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7530A" w14:textId="77777777" w:rsidR="00C94025" w:rsidRDefault="00C94025" w:rsidP="00C94025">
      <w:pPr>
        <w:pStyle w:val="Title"/>
        <w:jc w:val="right"/>
        <w:rPr>
          <w:color w:val="00B0F0"/>
          <w:sz w:val="36"/>
        </w:rPr>
      </w:pPr>
      <w:bookmarkStart w:id="0" w:name="_Hlk55806945"/>
      <w:r>
        <w:rPr>
          <w:color w:val="00B0F0"/>
          <w:sz w:val="36"/>
        </w:rPr>
        <w:t>Comunicado de Imprensa</w:t>
      </w:r>
    </w:p>
    <w:p w14:paraId="44C97E73" w14:textId="77777777" w:rsidR="00C94025" w:rsidRPr="00E24611" w:rsidRDefault="00C94025" w:rsidP="00C94025">
      <w:pPr>
        <w:pStyle w:val="Default"/>
        <w:jc w:val="center"/>
        <w:rPr>
          <w:b/>
          <w:bCs/>
          <w:color w:val="FF0000"/>
          <w:sz w:val="36"/>
          <w:szCs w:val="36"/>
        </w:rPr>
      </w:pPr>
      <w:bookmarkStart w:id="1" w:name="_Hlk45181129"/>
    </w:p>
    <w:p w14:paraId="0104D720" w14:textId="77C2B0EF" w:rsidR="00C94025" w:rsidRDefault="00C94025" w:rsidP="00C94025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Pedro Pinto Lourenço regressa à subsidiária portuguesa da Microsoft e assume Direção Executiva de Setor Público</w:t>
      </w:r>
    </w:p>
    <w:p w14:paraId="0BB01AC0" w14:textId="2A0BA9FD" w:rsidR="00B75546" w:rsidRDefault="00B75546" w:rsidP="001E2F89">
      <w:pPr>
        <w:pStyle w:val="Default"/>
        <w:numPr>
          <w:ilvl w:val="0"/>
          <w:numId w:val="1"/>
        </w:num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Profissional está na empresa há mais de uma década</w:t>
      </w:r>
      <w:r w:rsidR="001E2F89">
        <w:rPr>
          <w:i/>
          <w:iCs/>
          <w:sz w:val="20"/>
          <w:szCs w:val="20"/>
        </w:rPr>
        <w:t xml:space="preserve"> e já desempenhou diversas funções na área de Setor Público</w:t>
      </w:r>
    </w:p>
    <w:p w14:paraId="471C64D2" w14:textId="746A52D7" w:rsidR="001E2F89" w:rsidRPr="001E2F89" w:rsidRDefault="001E2F89" w:rsidP="001E2F89">
      <w:pPr>
        <w:pStyle w:val="Default"/>
        <w:numPr>
          <w:ilvl w:val="0"/>
          <w:numId w:val="1"/>
        </w:num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Nos últimos dois anos ocupou posições para as regiões de Western Europe e EMEA</w:t>
      </w:r>
    </w:p>
    <w:p w14:paraId="706EEEA9" w14:textId="77777777" w:rsidR="00C94025" w:rsidRDefault="00C94025" w:rsidP="00C94025">
      <w:pPr>
        <w:pStyle w:val="Default"/>
        <w:jc w:val="center"/>
        <w:rPr>
          <w:b/>
          <w:bCs/>
          <w:sz w:val="36"/>
          <w:szCs w:val="36"/>
        </w:rPr>
      </w:pPr>
    </w:p>
    <w:p w14:paraId="2F2243B9" w14:textId="1E5B135B" w:rsidR="00602CAA" w:rsidRPr="005379A9" w:rsidRDefault="00C94025" w:rsidP="0035478C">
      <w:pPr>
        <w:spacing w:line="360" w:lineRule="auto"/>
        <w:jc w:val="both"/>
        <w:rPr>
          <w:rFonts w:ascii="Segoe UI" w:hAnsi="Segoe UI" w:cs="Segoe UI"/>
          <w:sz w:val="21"/>
          <w:szCs w:val="21"/>
          <w:lang w:val="pt-PT"/>
        </w:rPr>
      </w:pPr>
      <w:bookmarkStart w:id="2" w:name="_Hlk56670903"/>
      <w:bookmarkEnd w:id="0"/>
      <w:bookmarkEnd w:id="1"/>
      <w:r w:rsidRPr="005379A9">
        <w:rPr>
          <w:rFonts w:ascii="Segoe UI" w:hAnsi="Segoe UI" w:cs="Segoe UI"/>
          <w:b/>
          <w:bCs/>
          <w:color w:val="00B0F0"/>
          <w:sz w:val="21"/>
          <w:szCs w:val="21"/>
          <w:lang w:val="pt-PT" w:eastAsia="pt-PT"/>
        </w:rPr>
        <w:t>Lisboa, 15 de maio de 2023</w:t>
      </w:r>
      <w:r w:rsidRPr="005379A9">
        <w:rPr>
          <w:rFonts w:ascii="Segoe UI" w:hAnsi="Segoe UI" w:cs="Segoe UI"/>
          <w:sz w:val="21"/>
          <w:szCs w:val="21"/>
          <w:lang w:val="pt-PT"/>
        </w:rPr>
        <w:t xml:space="preserve"> –</w:t>
      </w:r>
      <w:bookmarkEnd w:id="2"/>
      <w:r w:rsidRPr="005379A9">
        <w:rPr>
          <w:rFonts w:ascii="Segoe UI" w:hAnsi="Segoe UI" w:cs="Segoe UI"/>
          <w:sz w:val="21"/>
          <w:szCs w:val="21"/>
          <w:lang w:val="pt-PT"/>
        </w:rPr>
        <w:t xml:space="preserve"> </w:t>
      </w:r>
      <w:r w:rsidR="00096FBF" w:rsidRPr="005379A9">
        <w:rPr>
          <w:rFonts w:ascii="Segoe UI" w:hAnsi="Segoe UI" w:cs="Segoe UI"/>
          <w:sz w:val="21"/>
          <w:szCs w:val="21"/>
          <w:lang w:val="pt-PT"/>
        </w:rPr>
        <w:t>Pedro Pinto Lourenço é o novo Diretor Executiv</w:t>
      </w:r>
      <w:r w:rsidR="003B2201" w:rsidRPr="005379A9">
        <w:rPr>
          <w:rFonts w:ascii="Segoe UI" w:hAnsi="Segoe UI" w:cs="Segoe UI"/>
          <w:sz w:val="21"/>
          <w:szCs w:val="21"/>
          <w:lang w:val="pt-PT"/>
        </w:rPr>
        <w:t xml:space="preserve">o para o Setor Público, regressando à subsidiária portuguesa depois de dois anos </w:t>
      </w:r>
      <w:r w:rsidR="00602CAA" w:rsidRPr="005379A9">
        <w:rPr>
          <w:rFonts w:ascii="Segoe UI" w:hAnsi="Segoe UI" w:cs="Segoe UI"/>
          <w:sz w:val="21"/>
          <w:szCs w:val="21"/>
          <w:lang w:val="pt-PT"/>
        </w:rPr>
        <w:t>a desempenhar funções internacionais</w:t>
      </w:r>
      <w:r w:rsidR="00420488" w:rsidRPr="005379A9">
        <w:rPr>
          <w:rFonts w:ascii="Segoe UI" w:hAnsi="Segoe UI" w:cs="Segoe UI"/>
          <w:sz w:val="21"/>
          <w:szCs w:val="21"/>
          <w:lang w:val="pt-PT"/>
        </w:rPr>
        <w:t xml:space="preserve"> enquanto Partner Lead e SAP Partner Lead </w:t>
      </w:r>
      <w:r w:rsidR="00E25065" w:rsidRPr="005379A9">
        <w:rPr>
          <w:rFonts w:ascii="Segoe UI" w:hAnsi="Segoe UI" w:cs="Segoe UI"/>
          <w:sz w:val="21"/>
          <w:szCs w:val="21"/>
          <w:lang w:val="pt-PT"/>
        </w:rPr>
        <w:t>na região da Europa, Médio Oriente e África</w:t>
      </w:r>
      <w:r w:rsidR="00420488" w:rsidRPr="005379A9">
        <w:rPr>
          <w:rFonts w:ascii="Segoe UI" w:hAnsi="Segoe UI" w:cs="Segoe UI"/>
          <w:sz w:val="21"/>
          <w:szCs w:val="21"/>
          <w:lang w:val="pt-PT"/>
        </w:rPr>
        <w:t xml:space="preserve">. </w:t>
      </w:r>
    </w:p>
    <w:p w14:paraId="046694FD" w14:textId="5ABF431D" w:rsidR="00E25065" w:rsidRDefault="00BA5FC4" w:rsidP="0035478C">
      <w:pPr>
        <w:spacing w:line="360" w:lineRule="auto"/>
        <w:jc w:val="both"/>
        <w:rPr>
          <w:rFonts w:ascii="Segoe UI" w:hAnsi="Segoe UI" w:cs="Segoe UI"/>
          <w:sz w:val="21"/>
          <w:szCs w:val="21"/>
          <w:lang w:val="pt-PT"/>
        </w:rPr>
      </w:pPr>
      <w:r w:rsidRPr="005379A9">
        <w:rPr>
          <w:rFonts w:ascii="Segoe UI" w:hAnsi="Segoe UI" w:cs="Segoe UI"/>
          <w:sz w:val="21"/>
          <w:szCs w:val="21"/>
          <w:lang w:val="pt-PT"/>
        </w:rPr>
        <w:t xml:space="preserve">Há 13 anos na Microsoft, </w:t>
      </w:r>
      <w:r w:rsidR="006C3B99" w:rsidRPr="005379A9">
        <w:rPr>
          <w:rFonts w:ascii="Segoe UI" w:hAnsi="Segoe UI" w:cs="Segoe UI"/>
          <w:sz w:val="21"/>
          <w:szCs w:val="21"/>
          <w:lang w:val="pt-PT"/>
        </w:rPr>
        <w:t xml:space="preserve">Pedro Pinto Lourenço iniciou o seu percurso </w:t>
      </w:r>
      <w:r w:rsidR="00E25065" w:rsidRPr="005379A9">
        <w:rPr>
          <w:rFonts w:ascii="Segoe UI" w:hAnsi="Segoe UI" w:cs="Segoe UI"/>
          <w:sz w:val="21"/>
          <w:szCs w:val="21"/>
          <w:lang w:val="pt-PT"/>
        </w:rPr>
        <w:t xml:space="preserve">na empresa </w:t>
      </w:r>
      <w:r w:rsidR="006C3B99" w:rsidRPr="005379A9">
        <w:rPr>
          <w:rFonts w:ascii="Segoe UI" w:hAnsi="Segoe UI" w:cs="Segoe UI"/>
          <w:sz w:val="21"/>
          <w:szCs w:val="21"/>
          <w:lang w:val="pt-PT"/>
        </w:rPr>
        <w:t xml:space="preserve">como Account Executive para </w:t>
      </w:r>
      <w:r w:rsidR="00D75D14" w:rsidRPr="005379A9">
        <w:rPr>
          <w:rFonts w:ascii="Segoe UI" w:hAnsi="Segoe UI" w:cs="Segoe UI"/>
          <w:sz w:val="21"/>
          <w:szCs w:val="21"/>
          <w:lang w:val="pt-PT"/>
        </w:rPr>
        <w:t>o setor público,</w:t>
      </w:r>
      <w:r w:rsidR="00D75D14">
        <w:rPr>
          <w:rFonts w:ascii="Segoe UI" w:hAnsi="Segoe UI" w:cs="Segoe UI"/>
          <w:sz w:val="21"/>
          <w:szCs w:val="21"/>
          <w:lang w:val="pt-PT"/>
        </w:rPr>
        <w:t xml:space="preserve"> </w:t>
      </w:r>
      <w:r w:rsidR="00096FBF" w:rsidRPr="006C3B99">
        <w:rPr>
          <w:rFonts w:ascii="Segoe UI" w:hAnsi="Segoe UI" w:cs="Segoe UI"/>
          <w:sz w:val="21"/>
          <w:szCs w:val="21"/>
          <w:lang w:val="pt-PT"/>
        </w:rPr>
        <w:t>onde desenvolveu e geriu a relação institucional com o Ministério da Economia, Ambiente e Agricultura.</w:t>
      </w:r>
      <w:r w:rsidR="00E25065" w:rsidRPr="00E25065">
        <w:rPr>
          <w:rFonts w:ascii="Segoe UI" w:hAnsi="Segoe UI" w:cs="Segoe UI"/>
          <w:sz w:val="21"/>
          <w:szCs w:val="21"/>
          <w:lang w:val="pt-PT"/>
        </w:rPr>
        <w:t xml:space="preserve"> </w:t>
      </w:r>
      <w:r w:rsidR="00E25065" w:rsidRPr="006C3B99">
        <w:rPr>
          <w:rFonts w:ascii="Segoe UI" w:hAnsi="Segoe UI" w:cs="Segoe UI"/>
          <w:sz w:val="21"/>
          <w:szCs w:val="21"/>
          <w:lang w:val="pt-PT"/>
        </w:rPr>
        <w:t>Ao fim de dois anos</w:t>
      </w:r>
      <w:r w:rsidR="00E25065">
        <w:rPr>
          <w:rFonts w:ascii="Segoe UI" w:hAnsi="Segoe UI" w:cs="Segoe UI"/>
          <w:sz w:val="21"/>
          <w:szCs w:val="21"/>
          <w:lang w:val="pt-PT"/>
        </w:rPr>
        <w:t xml:space="preserve">, em 2012, </w:t>
      </w:r>
      <w:r w:rsidR="00E25065" w:rsidRPr="006C3B99">
        <w:rPr>
          <w:rFonts w:ascii="Segoe UI" w:hAnsi="Segoe UI" w:cs="Segoe UI"/>
          <w:sz w:val="21"/>
          <w:szCs w:val="21"/>
          <w:lang w:val="pt-PT"/>
        </w:rPr>
        <w:t>passou a Public Safety &amp; National Security Lead, com responsabilidade pela gestão da relação institucional com os Ministérios da Justiça, Administração Interna, Defesa Nacional e Presidência de Conselho de Ministros.</w:t>
      </w:r>
      <w:r w:rsidR="00613B8B">
        <w:rPr>
          <w:rFonts w:ascii="Segoe UI" w:hAnsi="Segoe UI" w:cs="Segoe UI"/>
          <w:sz w:val="21"/>
          <w:szCs w:val="21"/>
          <w:lang w:val="pt-PT"/>
        </w:rPr>
        <w:t xml:space="preserve"> </w:t>
      </w:r>
      <w:r w:rsidR="00E25065">
        <w:rPr>
          <w:rFonts w:ascii="Segoe UI" w:hAnsi="Segoe UI" w:cs="Segoe UI"/>
          <w:sz w:val="21"/>
          <w:szCs w:val="21"/>
          <w:lang w:val="pt-PT"/>
        </w:rPr>
        <w:t xml:space="preserve">Entre 2016 e 2021, Pedro Pinto Lourenço </w:t>
      </w:r>
      <w:r w:rsidR="00613B8B">
        <w:rPr>
          <w:rFonts w:ascii="Segoe UI" w:hAnsi="Segoe UI" w:cs="Segoe UI"/>
          <w:sz w:val="21"/>
          <w:szCs w:val="21"/>
          <w:lang w:val="pt-PT"/>
        </w:rPr>
        <w:t xml:space="preserve">foi </w:t>
      </w:r>
      <w:r w:rsidR="00E25065">
        <w:rPr>
          <w:rFonts w:ascii="Segoe UI" w:hAnsi="Segoe UI" w:cs="Segoe UI"/>
          <w:sz w:val="21"/>
          <w:szCs w:val="21"/>
          <w:lang w:val="pt-PT"/>
        </w:rPr>
        <w:t xml:space="preserve">Diretor </w:t>
      </w:r>
      <w:r w:rsidR="00613B8B">
        <w:rPr>
          <w:rFonts w:ascii="Segoe UI" w:hAnsi="Segoe UI" w:cs="Segoe UI"/>
          <w:sz w:val="21"/>
          <w:szCs w:val="21"/>
          <w:lang w:val="pt-PT"/>
        </w:rPr>
        <w:t xml:space="preserve">da área de </w:t>
      </w:r>
      <w:r w:rsidR="00ED268B" w:rsidRPr="00ED268B">
        <w:rPr>
          <w:rFonts w:ascii="Segoe UI" w:hAnsi="Segoe UI" w:cs="Segoe UI"/>
          <w:sz w:val="21"/>
          <w:szCs w:val="21"/>
          <w:lang w:val="pt-PT"/>
        </w:rPr>
        <w:t>Unidade de Dynamics 365 da Microsoft Portugal, tendo então assumido o desafio de potenciar o uso de Soluções Empresariais Microsoft como forma de contribuir para o desenvolvimento económico e social do País.</w:t>
      </w:r>
      <w:r w:rsidR="00ED268B">
        <w:rPr>
          <w:rFonts w:ascii="Segoe UI" w:hAnsi="Segoe UI" w:cs="Segoe UI"/>
          <w:sz w:val="21"/>
          <w:szCs w:val="21"/>
          <w:lang w:val="pt-PT"/>
        </w:rPr>
        <w:t xml:space="preserve"> </w:t>
      </w:r>
    </w:p>
    <w:p w14:paraId="37CFF3FB" w14:textId="3C5BB56E" w:rsidR="00CD59AB" w:rsidRDefault="006A352F" w:rsidP="0035478C">
      <w:pPr>
        <w:spacing w:line="360" w:lineRule="auto"/>
        <w:jc w:val="both"/>
        <w:rPr>
          <w:rFonts w:ascii="Segoe UI" w:hAnsi="Segoe UI" w:cs="Segoe UI"/>
          <w:sz w:val="21"/>
          <w:szCs w:val="21"/>
          <w:lang w:val="pt-PT"/>
        </w:rPr>
      </w:pPr>
      <w:r>
        <w:rPr>
          <w:rFonts w:ascii="Segoe UI" w:hAnsi="Segoe UI" w:cs="Segoe UI"/>
          <w:sz w:val="21"/>
          <w:szCs w:val="21"/>
          <w:lang w:val="pt-PT"/>
        </w:rPr>
        <w:t xml:space="preserve">Para </w:t>
      </w:r>
      <w:r w:rsidRPr="006A352F">
        <w:rPr>
          <w:rFonts w:ascii="Segoe UI" w:hAnsi="Segoe UI" w:cs="Segoe UI"/>
          <w:b/>
          <w:bCs/>
          <w:sz w:val="21"/>
          <w:szCs w:val="21"/>
          <w:lang w:val="pt-PT"/>
        </w:rPr>
        <w:t>Pedro Pinto Lourenço, Diretor Executivo da Microsoft Portugal para o Setor Público</w:t>
      </w:r>
      <w:r>
        <w:rPr>
          <w:rFonts w:ascii="Segoe UI" w:hAnsi="Segoe UI" w:cs="Segoe UI"/>
          <w:sz w:val="21"/>
          <w:szCs w:val="21"/>
          <w:lang w:val="pt-PT"/>
        </w:rPr>
        <w:t xml:space="preserve">, </w:t>
      </w:r>
      <w:r w:rsidR="00CD59AB" w:rsidRPr="00CD59AB">
        <w:rPr>
          <w:rFonts w:ascii="Segoe UI" w:hAnsi="Segoe UI" w:cs="Segoe UI"/>
          <w:sz w:val="21"/>
          <w:szCs w:val="21"/>
          <w:lang w:val="pt-PT"/>
        </w:rPr>
        <w:t>"</w:t>
      </w:r>
      <w:r w:rsidR="002034AD">
        <w:rPr>
          <w:rFonts w:ascii="Segoe UI" w:hAnsi="Segoe UI" w:cs="Segoe UI"/>
          <w:sz w:val="21"/>
          <w:szCs w:val="21"/>
          <w:lang w:val="pt-PT"/>
        </w:rPr>
        <w:t xml:space="preserve">É com muito entusiasmo e profundo sentido de missão que assumo esta posição e regresso à filial portuguesa. Sou convictamente apaixonado pela forma como a tecnologia pode ter um impacto positivo na vida das pessoas e acredito que a melhor representação disso </w:t>
      </w:r>
      <w:r w:rsidR="00B85073">
        <w:rPr>
          <w:rFonts w:ascii="Segoe UI" w:hAnsi="Segoe UI" w:cs="Segoe UI"/>
          <w:sz w:val="21"/>
          <w:szCs w:val="21"/>
          <w:lang w:val="pt-PT"/>
        </w:rPr>
        <w:t>passa pel</w:t>
      </w:r>
      <w:r w:rsidR="002034AD">
        <w:rPr>
          <w:rFonts w:ascii="Segoe UI" w:hAnsi="Segoe UI" w:cs="Segoe UI"/>
          <w:sz w:val="21"/>
          <w:szCs w:val="21"/>
          <w:lang w:val="pt-PT"/>
        </w:rPr>
        <w:t>o setor público, na medida em que podemos ver o resultado da inovação na melhoria das condições</w:t>
      </w:r>
      <w:r w:rsidR="00B23E77">
        <w:rPr>
          <w:rFonts w:ascii="Segoe UI" w:hAnsi="Segoe UI" w:cs="Segoe UI"/>
          <w:sz w:val="21"/>
          <w:szCs w:val="21"/>
          <w:lang w:val="pt-PT"/>
        </w:rPr>
        <w:t xml:space="preserve"> de vida</w:t>
      </w:r>
      <w:r w:rsidR="002034AD">
        <w:rPr>
          <w:rFonts w:ascii="Segoe UI" w:hAnsi="Segoe UI" w:cs="Segoe UI"/>
          <w:sz w:val="21"/>
          <w:szCs w:val="21"/>
          <w:lang w:val="pt-PT"/>
        </w:rPr>
        <w:t xml:space="preserve"> e</w:t>
      </w:r>
      <w:r w:rsidR="00B23E77">
        <w:rPr>
          <w:rFonts w:ascii="Segoe UI" w:hAnsi="Segoe UI" w:cs="Segoe UI"/>
          <w:sz w:val="21"/>
          <w:szCs w:val="21"/>
          <w:lang w:val="pt-PT"/>
        </w:rPr>
        <w:t xml:space="preserve"> </w:t>
      </w:r>
      <w:r w:rsidR="00622840">
        <w:rPr>
          <w:rFonts w:ascii="Segoe UI" w:hAnsi="Segoe UI" w:cs="Segoe UI"/>
          <w:sz w:val="21"/>
          <w:szCs w:val="21"/>
          <w:lang w:val="pt-PT"/>
        </w:rPr>
        <w:t>n</w:t>
      </w:r>
      <w:r w:rsidR="00B23E77">
        <w:rPr>
          <w:rFonts w:ascii="Segoe UI" w:hAnsi="Segoe UI" w:cs="Segoe UI"/>
          <w:sz w:val="21"/>
          <w:szCs w:val="21"/>
          <w:lang w:val="pt-PT"/>
        </w:rPr>
        <w:t>os</w:t>
      </w:r>
      <w:r w:rsidR="002034AD">
        <w:rPr>
          <w:rFonts w:ascii="Segoe UI" w:hAnsi="Segoe UI" w:cs="Segoe UI"/>
          <w:sz w:val="21"/>
          <w:szCs w:val="21"/>
          <w:lang w:val="pt-PT"/>
        </w:rPr>
        <w:t xml:space="preserve"> serviços </w:t>
      </w:r>
      <w:r w:rsidR="00B23E77">
        <w:rPr>
          <w:rFonts w:ascii="Segoe UI" w:hAnsi="Segoe UI" w:cs="Segoe UI"/>
          <w:sz w:val="21"/>
          <w:szCs w:val="21"/>
          <w:lang w:val="pt-PT"/>
        </w:rPr>
        <w:t xml:space="preserve">prestados </w:t>
      </w:r>
      <w:r w:rsidR="002034AD">
        <w:rPr>
          <w:rFonts w:ascii="Segoe UI" w:hAnsi="Segoe UI" w:cs="Segoe UI"/>
          <w:sz w:val="21"/>
          <w:szCs w:val="21"/>
          <w:lang w:val="pt-PT"/>
        </w:rPr>
        <w:t>ao cidadão</w:t>
      </w:r>
      <w:r w:rsidR="000F4D2D">
        <w:rPr>
          <w:rFonts w:ascii="Segoe UI" w:hAnsi="Segoe UI" w:cs="Segoe UI"/>
          <w:sz w:val="21"/>
          <w:szCs w:val="21"/>
          <w:lang w:val="pt-PT"/>
        </w:rPr>
        <w:t xml:space="preserve">. O momento que vivemos oferece uma enorme oportunidade de transformação e acredito que </w:t>
      </w:r>
      <w:r>
        <w:rPr>
          <w:rFonts w:ascii="Segoe UI" w:hAnsi="Segoe UI" w:cs="Segoe UI"/>
          <w:sz w:val="21"/>
          <w:szCs w:val="21"/>
          <w:lang w:val="pt-PT"/>
        </w:rPr>
        <w:t>temos as pessoas e as ferramentas para</w:t>
      </w:r>
      <w:r w:rsidR="000F4D2D">
        <w:rPr>
          <w:rFonts w:ascii="Segoe UI" w:hAnsi="Segoe UI" w:cs="Segoe UI"/>
          <w:sz w:val="21"/>
          <w:szCs w:val="21"/>
          <w:lang w:val="pt-PT"/>
        </w:rPr>
        <w:t xml:space="preserve"> ajudar a transformar Portugal</w:t>
      </w:r>
      <w:r>
        <w:rPr>
          <w:rFonts w:ascii="Segoe UI" w:hAnsi="Segoe UI" w:cs="Segoe UI"/>
          <w:sz w:val="21"/>
          <w:szCs w:val="21"/>
          <w:lang w:val="pt-PT"/>
        </w:rPr>
        <w:t xml:space="preserve">”. </w:t>
      </w:r>
    </w:p>
    <w:p w14:paraId="1302B573" w14:textId="5138F828" w:rsidR="0035478C" w:rsidRDefault="00613B8B" w:rsidP="006C3B99">
      <w:pPr>
        <w:spacing w:line="360" w:lineRule="auto"/>
        <w:jc w:val="both"/>
        <w:rPr>
          <w:rFonts w:ascii="Segoe UI" w:hAnsi="Segoe UI" w:cs="Segoe UI"/>
          <w:sz w:val="21"/>
          <w:szCs w:val="21"/>
          <w:lang w:val="pt-PT"/>
        </w:rPr>
      </w:pPr>
      <w:r w:rsidRPr="006C3B99">
        <w:rPr>
          <w:rFonts w:ascii="Segoe UI" w:hAnsi="Segoe UI" w:cs="Segoe UI"/>
          <w:sz w:val="21"/>
          <w:szCs w:val="21"/>
          <w:lang w:val="pt-PT"/>
        </w:rPr>
        <w:t>Pedro Pinto Lourenço assumiu</w:t>
      </w:r>
      <w:r w:rsidR="0074466E">
        <w:rPr>
          <w:rFonts w:ascii="Segoe UI" w:hAnsi="Segoe UI" w:cs="Segoe UI"/>
          <w:sz w:val="21"/>
          <w:szCs w:val="21"/>
          <w:lang w:val="pt-PT"/>
        </w:rPr>
        <w:t xml:space="preserve">, </w:t>
      </w:r>
      <w:r w:rsidRPr="006C3B99">
        <w:rPr>
          <w:rFonts w:ascii="Segoe UI" w:hAnsi="Segoe UI" w:cs="Segoe UI"/>
          <w:sz w:val="21"/>
          <w:szCs w:val="21"/>
          <w:lang w:val="pt-PT"/>
        </w:rPr>
        <w:t xml:space="preserve">ao longo </w:t>
      </w:r>
      <w:r w:rsidR="0074466E">
        <w:rPr>
          <w:rFonts w:ascii="Segoe UI" w:hAnsi="Segoe UI" w:cs="Segoe UI"/>
          <w:sz w:val="21"/>
          <w:szCs w:val="21"/>
          <w:lang w:val="pt-PT"/>
        </w:rPr>
        <w:t>de mais de duas décadas</w:t>
      </w:r>
      <w:r w:rsidRPr="006C3B99">
        <w:rPr>
          <w:rFonts w:ascii="Segoe UI" w:hAnsi="Segoe UI" w:cs="Segoe UI"/>
          <w:sz w:val="21"/>
          <w:szCs w:val="21"/>
          <w:lang w:val="pt-PT"/>
        </w:rPr>
        <w:t xml:space="preserve"> de carreira</w:t>
      </w:r>
      <w:r w:rsidR="0074466E">
        <w:rPr>
          <w:rFonts w:ascii="Segoe UI" w:hAnsi="Segoe UI" w:cs="Segoe UI"/>
          <w:sz w:val="21"/>
          <w:szCs w:val="21"/>
          <w:lang w:val="pt-PT"/>
        </w:rPr>
        <w:t>,</w:t>
      </w:r>
      <w:r w:rsidRPr="006C3B99">
        <w:rPr>
          <w:rFonts w:ascii="Segoe UI" w:hAnsi="Segoe UI" w:cs="Segoe UI"/>
          <w:sz w:val="21"/>
          <w:szCs w:val="21"/>
          <w:lang w:val="pt-PT"/>
        </w:rPr>
        <w:t xml:space="preserve"> diversas funções na área de consultoria e na área comercial, somando ao seu curriculum a passagem pela Oracle Corporation, Grupo Corte Inglês, Jazztel e DHL.</w:t>
      </w:r>
    </w:p>
    <w:p w14:paraId="5C66F972" w14:textId="12D1BB14" w:rsidR="00096FBF" w:rsidRDefault="00D21A2A" w:rsidP="006C3B99">
      <w:pPr>
        <w:spacing w:line="360" w:lineRule="auto"/>
        <w:jc w:val="both"/>
        <w:rPr>
          <w:rFonts w:ascii="Segoe UI" w:hAnsi="Segoe UI" w:cs="Segoe UI"/>
          <w:color w:val="2F2F2F"/>
          <w:sz w:val="21"/>
          <w:szCs w:val="21"/>
          <w:shd w:val="clear" w:color="auto" w:fill="FFFFFF"/>
        </w:rPr>
      </w:pPr>
      <w:r w:rsidRPr="0035478C">
        <w:rPr>
          <w:rFonts w:ascii="Segoe UI" w:hAnsi="Segoe UI" w:cs="Segoe UI"/>
          <w:color w:val="2F2F2F"/>
          <w:sz w:val="21"/>
          <w:szCs w:val="21"/>
          <w:shd w:val="clear" w:color="auto" w:fill="FFFFFF"/>
        </w:rPr>
        <w:lastRenderedPageBreak/>
        <w:t>O anúncio surge sensivelmente um mês depois de divulgadas as conclusões do mais recente </w:t>
      </w:r>
      <w:hyperlink r:id="rId10" w:history="1">
        <w:r w:rsidRPr="0035478C">
          <w:rPr>
            <w:rStyle w:val="Hyperlink"/>
            <w:rFonts w:ascii="Segoe UI" w:hAnsi="Segoe UI" w:cs="Segoe UI"/>
            <w:color w:val="0067B8"/>
            <w:sz w:val="21"/>
            <w:szCs w:val="21"/>
            <w:shd w:val="clear" w:color="auto" w:fill="FFFFFF"/>
          </w:rPr>
          <w:t>Estudo de Impacto Económico e Social do Ecossistema Microsoft em Portugal</w:t>
        </w:r>
      </w:hyperlink>
      <w:r w:rsidRPr="0035478C">
        <w:rPr>
          <w:rFonts w:ascii="Segoe UI" w:hAnsi="Segoe UI" w:cs="Segoe UI"/>
          <w:color w:val="2F2F2F"/>
          <w:sz w:val="21"/>
          <w:szCs w:val="21"/>
          <w:shd w:val="clear" w:color="auto" w:fill="FFFFFF"/>
        </w:rPr>
        <w:t>,  desenvolvido pela consultora Ernst &amp; Young (EY), que revelou a importância da atividade do ecossistema da empresa e o impacto, direto e indireto, para a economia nacional com destaque para o valor económico gerado, na ordem dos </w:t>
      </w:r>
      <w:r w:rsidRPr="0035478C">
        <w:rPr>
          <w:rStyle w:val="Strong"/>
          <w:rFonts w:ascii="Segoe UI" w:hAnsi="Segoe UI" w:cs="Segoe UI"/>
          <w:color w:val="2F2F2F"/>
          <w:sz w:val="21"/>
          <w:szCs w:val="21"/>
          <w:shd w:val="clear" w:color="auto" w:fill="FFFFFF"/>
        </w:rPr>
        <w:t>4,9 mil milhões de euros</w:t>
      </w:r>
      <w:r w:rsidRPr="0035478C">
        <w:rPr>
          <w:rFonts w:ascii="Segoe UI" w:hAnsi="Segoe UI" w:cs="Segoe UI"/>
          <w:color w:val="2F2F2F"/>
          <w:sz w:val="21"/>
          <w:szCs w:val="21"/>
          <w:shd w:val="clear" w:color="auto" w:fill="FFFFFF"/>
        </w:rPr>
        <w:t>, o equivalente a </w:t>
      </w:r>
      <w:r w:rsidRPr="0035478C">
        <w:rPr>
          <w:rStyle w:val="Strong"/>
          <w:rFonts w:ascii="Segoe UI" w:hAnsi="Segoe UI" w:cs="Segoe UI"/>
          <w:color w:val="2F2F2F"/>
          <w:sz w:val="21"/>
          <w:szCs w:val="21"/>
          <w:shd w:val="clear" w:color="auto" w:fill="FFFFFF"/>
        </w:rPr>
        <w:t>2,4% do PIB português</w:t>
      </w:r>
      <w:r w:rsidRPr="0035478C">
        <w:rPr>
          <w:rFonts w:ascii="Segoe UI" w:hAnsi="Segoe UI" w:cs="Segoe UI"/>
          <w:color w:val="2F2F2F"/>
          <w:sz w:val="21"/>
          <w:szCs w:val="21"/>
          <w:shd w:val="clear" w:color="auto" w:fill="FFFFFF"/>
        </w:rPr>
        <w:t>. Com uma rede de </w:t>
      </w:r>
      <w:r w:rsidRPr="0035478C">
        <w:rPr>
          <w:rStyle w:val="Strong"/>
          <w:rFonts w:ascii="Segoe UI" w:hAnsi="Segoe UI" w:cs="Segoe UI"/>
          <w:color w:val="2F2F2F"/>
          <w:sz w:val="21"/>
          <w:szCs w:val="21"/>
          <w:shd w:val="clear" w:color="auto" w:fill="FFFFFF"/>
        </w:rPr>
        <w:t>4.000 parceiros</w:t>
      </w:r>
      <w:r w:rsidRPr="0035478C">
        <w:rPr>
          <w:rFonts w:ascii="Segoe UI" w:hAnsi="Segoe UI" w:cs="Segoe UI"/>
          <w:color w:val="2F2F2F"/>
          <w:sz w:val="21"/>
          <w:szCs w:val="21"/>
          <w:shd w:val="clear" w:color="auto" w:fill="FFFFFF"/>
        </w:rPr>
        <w:t> atualmente, o estudo refere ainda que o ecossistema foi responsável por gerar cerca de </w:t>
      </w:r>
      <w:r w:rsidRPr="0035478C">
        <w:rPr>
          <w:rStyle w:val="Strong"/>
          <w:rFonts w:ascii="Segoe UI" w:hAnsi="Segoe UI" w:cs="Segoe UI"/>
          <w:color w:val="2F2F2F"/>
          <w:sz w:val="21"/>
          <w:szCs w:val="21"/>
          <w:shd w:val="clear" w:color="auto" w:fill="FFFFFF"/>
        </w:rPr>
        <w:t>28 mil postos de trabalho</w:t>
      </w:r>
      <w:r w:rsidRPr="0035478C">
        <w:rPr>
          <w:rFonts w:ascii="Segoe UI" w:hAnsi="Segoe UI" w:cs="Segoe UI"/>
          <w:color w:val="2F2F2F"/>
          <w:sz w:val="21"/>
          <w:szCs w:val="21"/>
          <w:shd w:val="clear" w:color="auto" w:fill="FFFFFF"/>
        </w:rPr>
        <w:t>.</w:t>
      </w:r>
    </w:p>
    <w:p w14:paraId="47264C13" w14:textId="7DC932B8" w:rsidR="004A01F8" w:rsidRPr="004A01F8" w:rsidRDefault="004A01F8" w:rsidP="006C3B99">
      <w:pPr>
        <w:spacing w:line="360" w:lineRule="auto"/>
        <w:jc w:val="both"/>
        <w:rPr>
          <w:rFonts w:ascii="Segoe UI" w:hAnsi="Segoe UI" w:cs="Segoe UI"/>
          <w:sz w:val="21"/>
          <w:szCs w:val="21"/>
          <w:lang w:val="pt-PT"/>
        </w:rPr>
      </w:pPr>
      <w:r w:rsidRPr="004A01F8">
        <w:rPr>
          <w:rFonts w:ascii="Segoe UI" w:hAnsi="Segoe UI" w:cs="Segoe UI"/>
          <w:color w:val="2F2F2F"/>
          <w:sz w:val="21"/>
          <w:szCs w:val="21"/>
          <w:shd w:val="clear" w:color="auto" w:fill="FFFFFF"/>
        </w:rPr>
        <w:t>O trajeto da Microsoft em Portugal, que assinal</w:t>
      </w:r>
      <w:r>
        <w:rPr>
          <w:rFonts w:ascii="Segoe UI" w:hAnsi="Segoe UI" w:cs="Segoe UI"/>
          <w:color w:val="2F2F2F"/>
          <w:sz w:val="21"/>
          <w:szCs w:val="21"/>
          <w:shd w:val="clear" w:color="auto" w:fill="FFFFFF"/>
        </w:rPr>
        <w:t>a</w:t>
      </w:r>
      <w:r w:rsidRPr="004A01F8">
        <w:rPr>
          <w:rFonts w:ascii="Segoe UI" w:hAnsi="Segoe UI" w:cs="Segoe UI"/>
          <w:color w:val="2F2F2F"/>
          <w:sz w:val="21"/>
          <w:szCs w:val="21"/>
          <w:shd w:val="clear" w:color="auto" w:fill="FFFFFF"/>
        </w:rPr>
        <w:t xml:space="preserve"> este ano 33 anos de História no país, sempre foi pautado pelo progresso e tornou-se especialmente dinâmico ao longo da última década, com um papel crescente no processo de digitalização da economia nacional, no suporte à inovação, literacia e qualificação digitais das populações, ou no aprofundamento de valores de sustentabilidade ambiental</w:t>
      </w:r>
      <w:r w:rsidR="00D75D14">
        <w:rPr>
          <w:rFonts w:ascii="Segoe UI" w:hAnsi="Segoe UI" w:cs="Segoe UI"/>
          <w:color w:val="2F2F2F"/>
          <w:sz w:val="21"/>
          <w:szCs w:val="21"/>
          <w:shd w:val="clear" w:color="auto" w:fill="FFFFFF"/>
        </w:rPr>
        <w:t xml:space="preserve"> e de impacto social</w:t>
      </w:r>
      <w:r w:rsidRPr="004A01F8">
        <w:rPr>
          <w:rFonts w:ascii="Segoe UI" w:hAnsi="Segoe UI" w:cs="Segoe UI"/>
          <w:color w:val="2F2F2F"/>
          <w:sz w:val="21"/>
          <w:szCs w:val="21"/>
          <w:shd w:val="clear" w:color="auto" w:fill="FFFFFF"/>
        </w:rPr>
        <w:t>.</w:t>
      </w:r>
    </w:p>
    <w:p w14:paraId="3FA628B8" w14:textId="77777777" w:rsidR="00096FBF" w:rsidRPr="006C3B99" w:rsidRDefault="00096FBF" w:rsidP="006C3B99">
      <w:pPr>
        <w:spacing w:line="360" w:lineRule="auto"/>
        <w:jc w:val="both"/>
        <w:rPr>
          <w:rFonts w:ascii="Segoe UI" w:hAnsi="Segoe UI" w:cs="Segoe UI"/>
          <w:sz w:val="21"/>
          <w:szCs w:val="21"/>
          <w:lang w:val="pt-PT"/>
        </w:rPr>
      </w:pPr>
    </w:p>
    <w:p w14:paraId="1585525A" w14:textId="77777777" w:rsidR="000A06ED" w:rsidRPr="00335D6C" w:rsidRDefault="000A06ED" w:rsidP="000A06ED">
      <w:pPr>
        <w:spacing w:after="0" w:line="240" w:lineRule="auto"/>
        <w:jc w:val="both"/>
        <w:rPr>
          <w:rFonts w:ascii="Segoe UI" w:hAnsi="Segoe UI" w:cs="Segoe UI"/>
          <w:b/>
          <w:color w:val="00B0F0"/>
          <w:sz w:val="18"/>
          <w:szCs w:val="18"/>
          <w:lang w:val="pt-PT"/>
        </w:rPr>
      </w:pPr>
      <w:r w:rsidRPr="00335D6C">
        <w:rPr>
          <w:rFonts w:ascii="Segoe UI" w:hAnsi="Segoe UI" w:cs="Segoe UI"/>
          <w:b/>
          <w:color w:val="00B0F0"/>
          <w:sz w:val="18"/>
          <w:szCs w:val="18"/>
          <w:lang w:val="pt-PT"/>
        </w:rPr>
        <w:t>CONTACTOS:</w:t>
      </w:r>
    </w:p>
    <w:p w14:paraId="36B507CF" w14:textId="77777777" w:rsidR="000A06ED" w:rsidRPr="00335D6C" w:rsidRDefault="000A06ED" w:rsidP="000A06ED">
      <w:pPr>
        <w:spacing w:after="0" w:line="240" w:lineRule="auto"/>
        <w:jc w:val="both"/>
        <w:rPr>
          <w:rFonts w:ascii="Segoe UI" w:hAnsi="Segoe UI" w:cs="Segoe UI"/>
          <w:b/>
          <w:color w:val="00B0F0"/>
          <w:sz w:val="18"/>
          <w:szCs w:val="18"/>
          <w:lang w:val="pt-PT"/>
        </w:rPr>
      </w:pPr>
    </w:p>
    <w:tbl>
      <w:tblPr>
        <w:tblW w:w="8202" w:type="dxa"/>
        <w:tblLook w:val="04A0" w:firstRow="1" w:lastRow="0" w:firstColumn="1" w:lastColumn="0" w:noHBand="0" w:noVBand="1"/>
      </w:tblPr>
      <w:tblGrid>
        <w:gridCol w:w="3424"/>
        <w:gridCol w:w="2504"/>
        <w:gridCol w:w="2274"/>
      </w:tblGrid>
      <w:tr w:rsidR="000A06ED" w:rsidRPr="00335D6C" w14:paraId="4C955DC7" w14:textId="77777777" w:rsidTr="004D7EE2">
        <w:trPr>
          <w:trHeight w:val="515"/>
        </w:trPr>
        <w:tc>
          <w:tcPr>
            <w:tcW w:w="3424" w:type="dxa"/>
            <w:hideMark/>
          </w:tcPr>
          <w:p w14:paraId="59F9641E" w14:textId="77777777" w:rsidR="000A06ED" w:rsidRPr="00335D6C" w:rsidRDefault="000A06ED" w:rsidP="004D7EE2">
            <w:pPr>
              <w:spacing w:after="0" w:line="240" w:lineRule="auto"/>
              <w:rPr>
                <w:rFonts w:ascii="Segoe UI" w:hAnsi="Segoe UI" w:cs="Segoe UI"/>
                <w:b/>
                <w:bCs/>
                <w:sz w:val="18"/>
                <w:szCs w:val="18"/>
                <w:lang w:val="pt-PT"/>
              </w:rPr>
            </w:pPr>
            <w:r w:rsidRPr="00335D6C">
              <w:rPr>
                <w:rFonts w:ascii="Segoe UI" w:hAnsi="Segoe UI" w:cs="Segoe UI"/>
                <w:b/>
                <w:bCs/>
                <w:sz w:val="18"/>
                <w:szCs w:val="18"/>
                <w:lang w:val="pt-PT"/>
              </w:rPr>
              <w:t>Erica Macieira</w:t>
            </w:r>
          </w:p>
        </w:tc>
        <w:tc>
          <w:tcPr>
            <w:tcW w:w="2504" w:type="dxa"/>
            <w:hideMark/>
          </w:tcPr>
          <w:p w14:paraId="4F82BD85" w14:textId="77777777" w:rsidR="000A06ED" w:rsidRPr="00335D6C" w:rsidRDefault="000A06ED" w:rsidP="004D7EE2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18"/>
                <w:lang w:val="pt-PT"/>
              </w:rPr>
            </w:pPr>
            <w:r w:rsidRPr="00335D6C">
              <w:rPr>
                <w:rFonts w:ascii="Segoe UI" w:hAnsi="Segoe UI" w:cs="Segoe UI"/>
                <w:b/>
                <w:sz w:val="18"/>
                <w:szCs w:val="18"/>
                <w:lang w:val="pt-PT"/>
              </w:rPr>
              <w:t>Inês Filipe</w:t>
            </w:r>
          </w:p>
        </w:tc>
        <w:tc>
          <w:tcPr>
            <w:tcW w:w="2274" w:type="dxa"/>
          </w:tcPr>
          <w:p w14:paraId="65AD835C" w14:textId="77777777" w:rsidR="000A06ED" w:rsidRPr="00335D6C" w:rsidRDefault="000A06ED" w:rsidP="004D7EE2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18"/>
                <w:lang w:val="pt-PT"/>
              </w:rPr>
            </w:pPr>
          </w:p>
        </w:tc>
      </w:tr>
      <w:tr w:rsidR="000A06ED" w:rsidRPr="00335D6C" w14:paraId="2848994E" w14:textId="77777777" w:rsidTr="004D7EE2">
        <w:trPr>
          <w:trHeight w:val="515"/>
        </w:trPr>
        <w:tc>
          <w:tcPr>
            <w:tcW w:w="3424" w:type="dxa"/>
            <w:hideMark/>
          </w:tcPr>
          <w:p w14:paraId="193B70B7" w14:textId="77777777" w:rsidR="000A06ED" w:rsidRPr="00234EF9" w:rsidRDefault="00622840" w:rsidP="004D7EE2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hyperlink r:id="rId11" w:history="1">
              <w:r w:rsidR="000A06ED" w:rsidRPr="00234EF9">
                <w:rPr>
                  <w:rStyle w:val="Hyperlink"/>
                  <w:rFonts w:ascii="Segoe UI" w:hAnsi="Segoe UI" w:cs="Segoe UI"/>
                  <w:sz w:val="18"/>
                  <w:szCs w:val="18"/>
                </w:rPr>
                <w:t>erica.macieira@lift.com.pt</w:t>
              </w:r>
            </w:hyperlink>
          </w:p>
        </w:tc>
        <w:tc>
          <w:tcPr>
            <w:tcW w:w="2504" w:type="dxa"/>
            <w:hideMark/>
          </w:tcPr>
          <w:p w14:paraId="185FD2A8" w14:textId="77777777" w:rsidR="000A06ED" w:rsidRPr="00234EF9" w:rsidRDefault="00622840" w:rsidP="004D7EE2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hyperlink r:id="rId12" w:history="1">
              <w:r w:rsidR="000A06ED" w:rsidRPr="00234EF9">
                <w:rPr>
                  <w:rStyle w:val="Hyperlink"/>
                  <w:rFonts w:ascii="Segoe UI" w:hAnsi="Segoe UI" w:cs="Segoe UI"/>
                  <w:sz w:val="18"/>
                  <w:szCs w:val="18"/>
                </w:rPr>
                <w:t>i</w:t>
              </w:r>
              <w:r w:rsidR="000A06ED" w:rsidRPr="00234EF9">
                <w:rPr>
                  <w:rStyle w:val="Hyperlink"/>
                  <w:sz w:val="18"/>
                  <w:szCs w:val="18"/>
                </w:rPr>
                <w:t>nes.filipe</w:t>
              </w:r>
              <w:r w:rsidR="000A06ED" w:rsidRPr="00234EF9">
                <w:rPr>
                  <w:rStyle w:val="Hyperlink"/>
                  <w:rFonts w:ascii="Segoe UI" w:hAnsi="Segoe UI" w:cs="Segoe UI"/>
                  <w:sz w:val="18"/>
                  <w:szCs w:val="18"/>
                </w:rPr>
                <w:t>@lift.com.pt</w:t>
              </w:r>
            </w:hyperlink>
          </w:p>
        </w:tc>
        <w:tc>
          <w:tcPr>
            <w:tcW w:w="2274" w:type="dxa"/>
          </w:tcPr>
          <w:p w14:paraId="2F213705" w14:textId="77777777" w:rsidR="000A06ED" w:rsidRPr="00234EF9" w:rsidRDefault="000A06ED" w:rsidP="004D7EE2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0A06ED" w:rsidRPr="00335D6C" w14:paraId="7B596CE1" w14:textId="77777777" w:rsidTr="004D7EE2">
        <w:trPr>
          <w:trHeight w:val="530"/>
        </w:trPr>
        <w:tc>
          <w:tcPr>
            <w:tcW w:w="3424" w:type="dxa"/>
            <w:hideMark/>
          </w:tcPr>
          <w:p w14:paraId="042DFAB0" w14:textId="77777777" w:rsidR="000A06ED" w:rsidRPr="00335D6C" w:rsidRDefault="000A06ED" w:rsidP="004D7EE2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  <w:lang w:val="pt-PT"/>
              </w:rPr>
            </w:pPr>
            <w:r w:rsidRPr="00335D6C">
              <w:rPr>
                <w:rFonts w:ascii="Segoe UI" w:hAnsi="Segoe UI" w:cs="Segoe UI"/>
                <w:bCs/>
                <w:color w:val="000000"/>
                <w:sz w:val="18"/>
                <w:szCs w:val="18"/>
                <w:lang w:val="pt-PT"/>
              </w:rPr>
              <w:t>910 549 515</w:t>
            </w:r>
          </w:p>
        </w:tc>
        <w:tc>
          <w:tcPr>
            <w:tcW w:w="2504" w:type="dxa"/>
            <w:hideMark/>
          </w:tcPr>
          <w:p w14:paraId="72F6F200" w14:textId="77777777" w:rsidR="000A06ED" w:rsidRPr="00335D6C" w:rsidRDefault="000A06ED" w:rsidP="004D7EE2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  <w:lang w:val="pt-PT"/>
              </w:rPr>
            </w:pPr>
            <w:r w:rsidRPr="00335D6C">
              <w:rPr>
                <w:rFonts w:ascii="Segoe UI" w:hAnsi="Segoe UI" w:cs="Segoe UI"/>
                <w:bCs/>
                <w:color w:val="000000"/>
                <w:sz w:val="18"/>
                <w:szCs w:val="18"/>
                <w:lang w:val="pt-PT"/>
              </w:rPr>
              <w:t>910 283 054</w:t>
            </w:r>
          </w:p>
        </w:tc>
        <w:tc>
          <w:tcPr>
            <w:tcW w:w="2274" w:type="dxa"/>
          </w:tcPr>
          <w:p w14:paraId="06AECF75" w14:textId="77777777" w:rsidR="000A06ED" w:rsidRPr="00335D6C" w:rsidRDefault="000A06ED" w:rsidP="004D7EE2">
            <w:pPr>
              <w:spacing w:after="0" w:line="240" w:lineRule="auto"/>
              <w:rPr>
                <w:rFonts w:ascii="Segoe UI" w:hAnsi="Segoe UI" w:cs="Segoe UI"/>
                <w:bCs/>
                <w:color w:val="000000"/>
                <w:sz w:val="18"/>
                <w:szCs w:val="18"/>
                <w:lang w:val="pt-PT"/>
              </w:rPr>
            </w:pPr>
          </w:p>
        </w:tc>
      </w:tr>
    </w:tbl>
    <w:p w14:paraId="30B2E87A" w14:textId="77777777" w:rsidR="000A06ED" w:rsidRPr="00335D6C" w:rsidRDefault="000A06ED" w:rsidP="000A06ED">
      <w:pPr>
        <w:spacing w:after="120" w:line="240" w:lineRule="auto"/>
        <w:jc w:val="both"/>
        <w:rPr>
          <w:rFonts w:ascii="Segoe UI" w:hAnsi="Segoe UI" w:cs="Segoe UI"/>
          <w:b/>
          <w:bCs/>
          <w:color w:val="00B0F0"/>
          <w:sz w:val="18"/>
          <w:lang w:val="pt-PT"/>
        </w:rPr>
      </w:pPr>
    </w:p>
    <w:p w14:paraId="5A8D6A28" w14:textId="77777777" w:rsidR="000A06ED" w:rsidRPr="00335D6C" w:rsidRDefault="000A06ED" w:rsidP="000A06ED">
      <w:pPr>
        <w:spacing w:after="120" w:line="240" w:lineRule="auto"/>
        <w:jc w:val="both"/>
        <w:rPr>
          <w:rFonts w:ascii="Segoe UI" w:hAnsi="Segoe UI" w:cs="Segoe UI"/>
          <w:color w:val="00B0F0"/>
          <w:sz w:val="18"/>
          <w:lang w:val="pt-PT"/>
        </w:rPr>
      </w:pPr>
      <w:r w:rsidRPr="00335D6C">
        <w:rPr>
          <w:rFonts w:ascii="Segoe UI" w:hAnsi="Segoe UI" w:cs="Segoe UI"/>
          <w:b/>
          <w:bCs/>
          <w:color w:val="00B0F0"/>
          <w:sz w:val="18"/>
          <w:lang w:val="pt-PT"/>
        </w:rPr>
        <w:t>Sobre a Microsoft</w:t>
      </w:r>
    </w:p>
    <w:p w14:paraId="7E2E7890" w14:textId="77777777" w:rsidR="000A06ED" w:rsidRPr="00335D6C" w:rsidRDefault="000A06ED" w:rsidP="000A06ED">
      <w:pPr>
        <w:rPr>
          <w:rFonts w:ascii="Segoe UI" w:hAnsi="Segoe UI" w:cs="Segoe UI"/>
          <w:sz w:val="18"/>
          <w:lang w:val="pt-PT"/>
        </w:rPr>
      </w:pPr>
      <w:r w:rsidRPr="00335D6C">
        <w:rPr>
          <w:rFonts w:ascii="Segoe UI" w:hAnsi="Segoe UI" w:cs="Segoe UI"/>
          <w:sz w:val="18"/>
          <w:lang w:val="pt-PT"/>
        </w:rPr>
        <w:t xml:space="preserve">A Microsoft possibilita a transformação digital na era da </w:t>
      </w:r>
      <w:r w:rsidRPr="00335D6C">
        <w:rPr>
          <w:rFonts w:ascii="Segoe UI" w:hAnsi="Segoe UI" w:cs="Segoe UI"/>
          <w:i/>
          <w:iCs/>
          <w:sz w:val="18"/>
          <w:lang w:val="pt-PT"/>
        </w:rPr>
        <w:t>Intelligent Cloud</w:t>
      </w:r>
      <w:r w:rsidRPr="00335D6C">
        <w:rPr>
          <w:rFonts w:ascii="Segoe UI" w:hAnsi="Segoe UI" w:cs="Segoe UI"/>
          <w:sz w:val="18"/>
          <w:lang w:val="pt-PT"/>
        </w:rPr>
        <w:t xml:space="preserve"> e </w:t>
      </w:r>
      <w:r w:rsidRPr="00335D6C">
        <w:rPr>
          <w:rFonts w:ascii="Segoe UI" w:hAnsi="Segoe UI" w:cs="Segoe UI"/>
          <w:i/>
          <w:iCs/>
          <w:sz w:val="18"/>
          <w:lang w:val="pt-PT"/>
        </w:rPr>
        <w:t>Intelligent Edge</w:t>
      </w:r>
      <w:r w:rsidRPr="00335D6C">
        <w:rPr>
          <w:rFonts w:ascii="Segoe UI" w:hAnsi="Segoe UI" w:cs="Segoe UI"/>
          <w:sz w:val="18"/>
          <w:lang w:val="pt-PT"/>
        </w:rPr>
        <w:t>. A sua missão é capacitar cada pessoa e cada organização no planeta para alcançarem mais.</w:t>
      </w:r>
    </w:p>
    <w:p w14:paraId="72FBD05A" w14:textId="77777777" w:rsidR="00096FBF" w:rsidRPr="006C3B99" w:rsidRDefault="00096FBF" w:rsidP="006C3B99">
      <w:pPr>
        <w:spacing w:line="360" w:lineRule="auto"/>
        <w:jc w:val="both"/>
        <w:rPr>
          <w:rFonts w:ascii="Segoe UI" w:hAnsi="Segoe UI" w:cs="Segoe UI"/>
          <w:sz w:val="21"/>
          <w:szCs w:val="21"/>
          <w:lang w:val="pt-PT"/>
        </w:rPr>
      </w:pPr>
    </w:p>
    <w:p w14:paraId="31B6E7CE" w14:textId="6F98F478" w:rsidR="00096FBF" w:rsidRPr="006C3B99" w:rsidRDefault="00096FBF" w:rsidP="006C3B99">
      <w:pPr>
        <w:spacing w:line="360" w:lineRule="auto"/>
        <w:jc w:val="both"/>
        <w:rPr>
          <w:rFonts w:ascii="Segoe UI" w:hAnsi="Segoe UI" w:cs="Segoe UI"/>
          <w:sz w:val="21"/>
          <w:szCs w:val="21"/>
          <w:lang w:val="pt-PT"/>
        </w:rPr>
      </w:pPr>
    </w:p>
    <w:sectPr w:rsidR="00096FBF" w:rsidRPr="006C3B99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48819" w14:textId="77777777" w:rsidR="00826FF5" w:rsidRDefault="00826FF5" w:rsidP="002C1900">
      <w:pPr>
        <w:spacing w:after="0" w:line="240" w:lineRule="auto"/>
      </w:pPr>
      <w:r>
        <w:separator/>
      </w:r>
    </w:p>
  </w:endnote>
  <w:endnote w:type="continuationSeparator" w:id="0">
    <w:p w14:paraId="4D9E56AA" w14:textId="77777777" w:rsidR="00826FF5" w:rsidRDefault="00826FF5" w:rsidP="002C1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EC299" w14:textId="77777777" w:rsidR="00826FF5" w:rsidRDefault="00826FF5" w:rsidP="002C1900">
      <w:pPr>
        <w:spacing w:after="0" w:line="240" w:lineRule="auto"/>
      </w:pPr>
      <w:r>
        <w:separator/>
      </w:r>
    </w:p>
  </w:footnote>
  <w:footnote w:type="continuationSeparator" w:id="0">
    <w:p w14:paraId="7DF7861B" w14:textId="77777777" w:rsidR="00826FF5" w:rsidRDefault="00826FF5" w:rsidP="002C1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2C83F" w14:textId="6465833D" w:rsidR="002C1900" w:rsidRDefault="002C1900">
    <w:pPr>
      <w:pStyle w:val="Header"/>
    </w:pPr>
    <w:r>
      <w:rPr>
        <w:noProof/>
      </w:rPr>
      <w:drawing>
        <wp:inline distT="0" distB="0" distL="0" distR="0" wp14:anchorId="25689DB1" wp14:editId="397663AC">
          <wp:extent cx="1935480" cy="414192"/>
          <wp:effectExtent l="0" t="0" r="7620" b="5080"/>
          <wp:docPr id="5421606" name="Picture 5421606" descr="A grey text on a white background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21606" name="Picture 5421606" descr="A grey text on a white background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5480" cy="4141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64FA2"/>
    <w:multiLevelType w:val="hybridMultilevel"/>
    <w:tmpl w:val="8166A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2200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BB6"/>
    <w:rsid w:val="00047433"/>
    <w:rsid w:val="00096FBF"/>
    <w:rsid w:val="000A06ED"/>
    <w:rsid w:val="000F4D2D"/>
    <w:rsid w:val="001E2F89"/>
    <w:rsid w:val="002034AD"/>
    <w:rsid w:val="002C1900"/>
    <w:rsid w:val="0035478C"/>
    <w:rsid w:val="003B2201"/>
    <w:rsid w:val="00420488"/>
    <w:rsid w:val="004A01F8"/>
    <w:rsid w:val="005379A9"/>
    <w:rsid w:val="00602CAA"/>
    <w:rsid w:val="00613B8B"/>
    <w:rsid w:val="00622840"/>
    <w:rsid w:val="006A352F"/>
    <w:rsid w:val="006C3B99"/>
    <w:rsid w:val="0074466E"/>
    <w:rsid w:val="00766D6D"/>
    <w:rsid w:val="00826FF5"/>
    <w:rsid w:val="00875BB6"/>
    <w:rsid w:val="00A8512F"/>
    <w:rsid w:val="00B23E77"/>
    <w:rsid w:val="00B75546"/>
    <w:rsid w:val="00B85073"/>
    <w:rsid w:val="00BA5FC4"/>
    <w:rsid w:val="00BF071A"/>
    <w:rsid w:val="00C658FD"/>
    <w:rsid w:val="00C94025"/>
    <w:rsid w:val="00CD59AB"/>
    <w:rsid w:val="00D21A2A"/>
    <w:rsid w:val="00D33C08"/>
    <w:rsid w:val="00D75D14"/>
    <w:rsid w:val="00E01664"/>
    <w:rsid w:val="00E25065"/>
    <w:rsid w:val="00ED268B"/>
    <w:rsid w:val="00F2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594AE"/>
  <w15:chartTrackingRefBased/>
  <w15:docId w15:val="{84D1AF70-B15D-4553-A64B-9B1FEA9E6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025"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1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900"/>
  </w:style>
  <w:style w:type="paragraph" w:styleId="Footer">
    <w:name w:val="footer"/>
    <w:basedOn w:val="Normal"/>
    <w:link w:val="FooterChar"/>
    <w:uiPriority w:val="99"/>
    <w:unhideWhenUsed/>
    <w:rsid w:val="002C1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900"/>
  </w:style>
  <w:style w:type="paragraph" w:styleId="Title">
    <w:name w:val="Title"/>
    <w:basedOn w:val="Normal"/>
    <w:next w:val="Normal"/>
    <w:link w:val="TitleChar"/>
    <w:uiPriority w:val="10"/>
    <w:qFormat/>
    <w:rsid w:val="00C94025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val="pt-PT" w:eastAsia="pt-PT"/>
    </w:rPr>
  </w:style>
  <w:style w:type="character" w:customStyle="1" w:styleId="TitleChar">
    <w:name w:val="Title Char"/>
    <w:basedOn w:val="DefaultParagraphFont"/>
    <w:link w:val="Title"/>
    <w:uiPriority w:val="10"/>
    <w:rsid w:val="00C94025"/>
    <w:rPr>
      <w:rFonts w:ascii="Calibri Light" w:eastAsia="Times New Roman" w:hAnsi="Calibri Light" w:cs="Times New Roman"/>
      <w:spacing w:val="-10"/>
      <w:kern w:val="28"/>
      <w:sz w:val="56"/>
      <w:szCs w:val="56"/>
      <w:lang w:val="pt-PT" w:eastAsia="pt-PT"/>
    </w:rPr>
  </w:style>
  <w:style w:type="paragraph" w:customStyle="1" w:styleId="Default">
    <w:name w:val="Default"/>
    <w:rsid w:val="00C9402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  <w:lang w:val="pt-PT"/>
    </w:rPr>
  </w:style>
  <w:style w:type="character" w:styleId="Hyperlink">
    <w:name w:val="Hyperlink"/>
    <w:basedOn w:val="DefaultParagraphFont"/>
    <w:unhideWhenUsed/>
    <w:rsid w:val="000A06E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21A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nes.filipe@lift.com.p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rica.macieira@lift.com.p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pulse.microsoft.com/wp-content/uploads/2022/12/EY-Report-Impacto-Economico-e-Social-do-Ecossistema-Microsoft-em-Portugal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ADE51BDCCD4441872BBD9DAE04A4F7" ma:contentTypeVersion="18" ma:contentTypeDescription="Create a new document." ma:contentTypeScope="" ma:versionID="3cd209cc537c362c4d7f5e723fe7c834">
  <xsd:schema xmlns:xsd="http://www.w3.org/2001/XMLSchema" xmlns:xs="http://www.w3.org/2001/XMLSchema" xmlns:p="http://schemas.microsoft.com/office/2006/metadata/properties" xmlns:ns1="http://schemas.microsoft.com/sharepoint/v3" xmlns:ns2="f23aab67-f51e-4357-8132-e1540e5e9975" xmlns:ns3="9fa24679-e5a2-44db-8f7e-ac8928d31221" targetNamespace="http://schemas.microsoft.com/office/2006/metadata/properties" ma:root="true" ma:fieldsID="bb49a68455e3a3316d6a2f3db4d9f4ad" ns1:_="" ns2:_="" ns3:_="">
    <xsd:import namespace="http://schemas.microsoft.com/sharepoint/v3"/>
    <xsd:import namespace="f23aab67-f51e-4357-8132-e1540e5e9975"/>
    <xsd:import namespace="9fa24679-e5a2-44db-8f7e-ac8928d312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3aab67-f51e-4357-8132-e1540e5e99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a24679-e5a2-44db-8f7e-ac8928d3122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34d8ef6-1e3a-4e3b-bf41-9c19abc64e70}" ma:internalName="TaxCatchAll" ma:showField="CatchAllData" ma:web="9fa24679-e5a2-44db-8f7e-ac8928d312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f23aab67-f51e-4357-8132-e1540e5e9975">
      <Terms xmlns="http://schemas.microsoft.com/office/infopath/2007/PartnerControls"/>
    </lcf76f155ced4ddcb4097134ff3c332f>
    <_ip_UnifiedCompliancePolicyProperties xmlns="http://schemas.microsoft.com/sharepoint/v3" xsi:nil="true"/>
    <TaxCatchAll xmlns="9fa24679-e5a2-44db-8f7e-ac8928d31221" xsi:nil="true"/>
  </documentManagement>
</p:properties>
</file>

<file path=customXml/itemProps1.xml><?xml version="1.0" encoding="utf-8"?>
<ds:datastoreItem xmlns:ds="http://schemas.openxmlformats.org/officeDocument/2006/customXml" ds:itemID="{D850EB6E-2C53-40B8-A433-632DEAB257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E1CAAA-1AFB-484B-BD7B-3BEB391281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23aab67-f51e-4357-8132-e1540e5e9975"/>
    <ds:schemaRef ds:uri="9fa24679-e5a2-44db-8f7e-ac8928d312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C9B066-88E0-4788-A0B6-054C34B4CA6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23aab67-f51e-4357-8132-e1540e5e9975"/>
    <ds:schemaRef ds:uri="9fa24679-e5a2-44db-8f7e-ac8928d31221"/>
  </ds:schemaRefs>
</ds:datastoreItem>
</file>

<file path=docMetadata/LabelInfo.xml><?xml version="1.0" encoding="utf-8"?>
<clbl:labelList xmlns:clbl="http://schemas.microsoft.com/office/2020/mipLabelMetadata">
  <clbl:label id="{1a19d03a-48bc-4359-8038-5b5f6d5847c3}" enabled="1" method="Standard" siteId="{72f988bf-86f1-41af-91ab-2d7cd011db4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571</Words>
  <Characters>3259</Characters>
  <Application>Microsoft Office Word</Application>
  <DocSecurity>0</DocSecurity>
  <Lines>27</Lines>
  <Paragraphs>7</Paragraphs>
  <ScaleCrop>false</ScaleCrop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Rebeca Venancio</dc:creator>
  <cp:keywords/>
  <dc:description/>
  <cp:lastModifiedBy>Rebeca Venancio</cp:lastModifiedBy>
  <cp:revision>33</cp:revision>
  <dcterms:created xsi:type="dcterms:W3CDTF">2023-05-11T08:31:00Z</dcterms:created>
  <dcterms:modified xsi:type="dcterms:W3CDTF">2023-05-11T14:24:00Z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0x01010043ADE51BDCCD4441872BBD9DAE04A4F7</vt:lpwstr>
  </property>
</Properties>
</file>