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FD60" w14:textId="00303F02" w:rsidR="004C6D6E" w:rsidRDefault="00442A61" w:rsidP="004C6D6E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Nowa promocja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Textar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dla warsztatów samochodowych</w:t>
      </w:r>
    </w:p>
    <w:p w14:paraId="6B78A722" w14:textId="4E58FCA8" w:rsidR="005D4996" w:rsidRDefault="00E65FE1" w:rsidP="00442A6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15CFC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442A61">
        <w:rPr>
          <w:rFonts w:asciiTheme="minorHAnsi" w:hAnsiTheme="minorHAnsi" w:cstheme="minorHAnsi"/>
          <w:b/>
          <w:color w:val="auto"/>
          <w:sz w:val="24"/>
          <w:lang w:val="pl-PL"/>
        </w:rPr>
        <w:t>22</w:t>
      </w:r>
      <w:r w:rsidR="000D3B4A" w:rsidRPr="005F4B3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5D4996">
        <w:rPr>
          <w:rFonts w:asciiTheme="minorHAnsi" w:hAnsiTheme="minorHAnsi" w:cstheme="minorHAnsi"/>
          <w:b/>
          <w:color w:val="auto"/>
          <w:sz w:val="24"/>
          <w:lang w:val="pl-PL"/>
        </w:rPr>
        <w:t>maj</w:t>
      </w:r>
      <w:r w:rsidR="00CF227E">
        <w:rPr>
          <w:rFonts w:asciiTheme="minorHAnsi" w:hAnsiTheme="minorHAnsi" w:cstheme="minorHAnsi"/>
          <w:b/>
          <w:color w:val="auto"/>
          <w:sz w:val="24"/>
          <w:lang w:val="pl-PL"/>
        </w:rPr>
        <w:t>a</w:t>
      </w:r>
      <w:r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</w:t>
      </w:r>
      <w:r w:rsidR="00F70499"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>3</w:t>
      </w:r>
      <w:r w:rsidR="00542C2C" w:rsidRPr="00215CF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r.</w:t>
      </w:r>
      <w:r w:rsidRPr="00215CFC">
        <w:rPr>
          <w:rFonts w:asciiTheme="minorHAnsi" w:hAnsiTheme="minorHAnsi" w:cstheme="minorHAnsi"/>
          <w:sz w:val="24"/>
          <w:lang w:val="pl-PL"/>
        </w:rPr>
        <w:t xml:space="preserve"> </w:t>
      </w:r>
      <w:r w:rsidR="00113D6B" w:rsidRPr="00215CFC">
        <w:rPr>
          <w:rFonts w:asciiTheme="minorHAnsi" w:hAnsiTheme="minorHAnsi" w:cstheme="minorHAnsi"/>
          <w:sz w:val="24"/>
          <w:lang w:val="pl-PL"/>
        </w:rPr>
        <w:t>–</w:t>
      </w:r>
      <w:r w:rsidR="00335D00" w:rsidRPr="00335D00">
        <w:rPr>
          <w:rFonts w:asciiTheme="minorHAnsi" w:hAnsiTheme="minorHAnsi" w:cstheme="minorHAnsi"/>
          <w:sz w:val="24"/>
          <w:lang w:val="pl-PL"/>
        </w:rPr>
        <w:t xml:space="preserve"> </w:t>
      </w:r>
      <w:r w:rsidR="00442A61" w:rsidRPr="00442A61">
        <w:rPr>
          <w:rFonts w:asciiTheme="minorHAnsi" w:hAnsiTheme="minorHAnsi" w:cstheme="minorHAnsi"/>
          <w:sz w:val="24"/>
          <w:lang w:val="pl-PL"/>
        </w:rPr>
        <w:t xml:space="preserve">Ruszyła nowa akcja promocyjna marki </w:t>
      </w:r>
      <w:proofErr w:type="spellStart"/>
      <w:r w:rsidR="00442A61" w:rsidRPr="00442A61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442A61" w:rsidRPr="00442A61">
        <w:rPr>
          <w:rFonts w:asciiTheme="minorHAnsi" w:hAnsiTheme="minorHAnsi" w:cstheme="minorHAnsi"/>
          <w:sz w:val="24"/>
          <w:lang w:val="pl-PL"/>
        </w:rPr>
        <w:t xml:space="preserve">. Skierowany do warsztatów samochodowych projekt „Warsztat w walce o rekord” nawiązuje nazwą do rocznicy ustanowienia trzech światowych rekordów prędkości przez samochód Polski Fiat 125p. Do zdobycia w akcji są zestawy okolicznościowych gadżetów przypominających </w:t>
      </w:r>
      <w:r w:rsidR="00442A61">
        <w:rPr>
          <w:rFonts w:asciiTheme="minorHAnsi" w:hAnsiTheme="minorHAnsi" w:cstheme="minorHAnsi"/>
          <w:sz w:val="24"/>
          <w:lang w:val="pl-PL"/>
        </w:rPr>
        <w:br/>
      </w:r>
      <w:r w:rsidR="00442A61" w:rsidRPr="00442A61">
        <w:rPr>
          <w:rFonts w:asciiTheme="minorHAnsi" w:hAnsiTheme="minorHAnsi" w:cstheme="minorHAnsi"/>
          <w:sz w:val="24"/>
          <w:lang w:val="pl-PL"/>
        </w:rPr>
        <w:t>o wydarzeniach sprzed 50 lat.</w:t>
      </w:r>
      <w:r w:rsidR="00DF4C2B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3F78D00F" w14:textId="55EDCDC6" w:rsidR="00442A61" w:rsidRPr="00442A61" w:rsidRDefault="00442A61" w:rsidP="00442A61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color w:val="auto"/>
          <w:sz w:val="24"/>
          <w:lang w:val="pl-PL" w:eastAsia="pl-PL"/>
        </w:rPr>
      </w:pPr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Do udanej próby bicia rekordów doszło w czerwcu 1973 r. Samochód Fiat 125p prowadzony przez najlepszych polskich sportowych kierowców tamtego czasu ustanowił rekordowe rezultaty na dystansie 25 tysięcy kilometrów i mil oraz 50 tysięcy kilometrów. </w:t>
      </w:r>
      <w:proofErr w:type="spellStart"/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>Textar</w:t>
      </w:r>
      <w:proofErr w:type="spellEnd"/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 był ważnym partnerem wyzwania. Bicie rekordu odbywało się na zamkniętym fragmencie betonowej autostrady pod Wrocławiem, z czym wiązało się utworzenie nawrotów na końcach prostych odcinków. Kierowcy zwalniali przed nimi z prędkości mniej więcej 140 km/h do około 20-30 km/h. Na przejechanym ostatecznie dystansie oznaczało setki gwałtownych hamowań, dlatego biorący udział w próbie samochód wyposażono w klocki hamulcowe marki </w:t>
      </w:r>
      <w:proofErr w:type="spellStart"/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>Textar</w:t>
      </w:r>
      <w:proofErr w:type="spellEnd"/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. </w:t>
      </w:r>
    </w:p>
    <w:p w14:paraId="2AB4E5DE" w14:textId="6EF4072E" w:rsidR="00442A61" w:rsidRDefault="00442A61" w:rsidP="00442A61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color w:val="auto"/>
          <w:sz w:val="24"/>
          <w:lang w:val="pl-PL" w:eastAsia="pl-PL"/>
        </w:rPr>
      </w:pPr>
      <w:proofErr w:type="spellStart"/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>Textar</w:t>
      </w:r>
      <w:proofErr w:type="spellEnd"/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 będzie obecny również podczas obchodów 50. rocznicy wydarzenia, które zaplanowano na 17 i 18 czerwca we Wrocławiu. W ramach działań związanych z </w:t>
      </w:r>
      <w:r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jubileuszem, specjalnie </w:t>
      </w:r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dla mechaników marka przygotowała rozpoczętą właśnie akcję promocyjną „Warsztat w walce </w:t>
      </w:r>
      <w:r w:rsidR="008421D3">
        <w:rPr>
          <w:rFonts w:asciiTheme="minorHAnsi" w:hAnsiTheme="minorHAnsi" w:cstheme="minorHAnsi"/>
          <w:color w:val="auto"/>
          <w:sz w:val="24"/>
          <w:lang w:val="pl-PL" w:eastAsia="pl-PL"/>
        </w:rPr>
        <w:br/>
      </w:r>
      <w:r w:rsidRPr="00442A61">
        <w:rPr>
          <w:rFonts w:asciiTheme="minorHAnsi" w:hAnsiTheme="minorHAnsi" w:cstheme="minorHAnsi"/>
          <w:color w:val="auto"/>
          <w:sz w:val="24"/>
          <w:lang w:val="pl-PL" w:eastAsia="pl-PL"/>
        </w:rPr>
        <w:t>o rekord”.</w:t>
      </w:r>
    </w:p>
    <w:p w14:paraId="48378373" w14:textId="0ADD3903" w:rsidR="00C44E9F" w:rsidRPr="000E0CBA" w:rsidRDefault="00C44E9F" w:rsidP="00442A61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0E0CBA">
        <w:rPr>
          <w:rFonts w:asciiTheme="minorHAnsi" w:hAnsiTheme="minorHAnsi" w:cstheme="minorHAnsi"/>
          <w:sz w:val="24"/>
          <w:lang w:val="pl-PL"/>
        </w:rPr>
        <w:t>–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To niesamowite, że pomimo upływu 50 lat, ustanowione wówczas rekordy prędkości do dziś nie zostały pobite. 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To było </w:t>
      </w:r>
      <w:r w:rsidR="00617FF2">
        <w:rPr>
          <w:rFonts w:asciiTheme="minorHAnsi" w:hAnsiTheme="minorHAnsi" w:cstheme="minorHAnsi"/>
          <w:color w:val="050505"/>
          <w:sz w:val="24"/>
          <w:lang w:val="pl-PL" w:eastAsia="pl-PL"/>
        </w:rPr>
        <w:t>nie lada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wyzwanie – jazd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>a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z wysoką prędkością, ekstremalne hamowanie, ostry skręt kół i gwałtowne przyspieszenie. 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>W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>szystko powtórzone setki razy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>!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Wykorzystanie do tego zadania klocków hamulcowych </w:t>
      </w:r>
      <w:proofErr w:type="spellStart"/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było potwierdzeniem ich jakości. Jesteśmy dumni, że nasza marka pomogła przyczynić się do udanego przebiegu próby.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To był też nasz rekord!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Poprzez akcję promocyjną „Warsztat w walce o rekord” do świętowania rocznicy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</w:t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chcemy włączyć również mechaników, którzy obecnie montują części </w:t>
      </w:r>
      <w:proofErr w:type="spellStart"/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br/>
      </w:r>
      <w:r w:rsidR="00442A61" w:rsidRPr="00442A61">
        <w:rPr>
          <w:rFonts w:asciiTheme="minorHAnsi" w:hAnsiTheme="minorHAnsi" w:cstheme="minorHAnsi"/>
          <w:color w:val="050505"/>
          <w:sz w:val="24"/>
          <w:lang w:val="pl-PL" w:eastAsia="pl-PL"/>
        </w:rPr>
        <w:t>w pojazdach poruszających się po polskich drogach</w:t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. W konkursie pytamy profesjonalistów </w:t>
      </w:r>
      <w:r w:rsidR="00617FF2">
        <w:rPr>
          <w:rFonts w:asciiTheme="minorHAnsi" w:hAnsiTheme="minorHAnsi" w:cstheme="minorHAnsi"/>
          <w:color w:val="050505"/>
          <w:sz w:val="24"/>
          <w:lang w:val="pl-PL" w:eastAsia="pl-PL"/>
        </w:rPr>
        <w:br/>
      </w:r>
      <w:r w:rsidR="00B3280A">
        <w:rPr>
          <w:rFonts w:asciiTheme="minorHAnsi" w:hAnsiTheme="minorHAnsi" w:cstheme="minorHAnsi"/>
          <w:color w:val="050505"/>
          <w:sz w:val="24"/>
          <w:lang w:val="pl-PL" w:eastAsia="pl-PL"/>
        </w:rPr>
        <w:t>o ich największe osiągnięcia, którymi chcą się pochwalić</w:t>
      </w:r>
      <w:r w:rsidR="0010692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</w:t>
      </w:r>
      <w:r w:rsidRPr="000E0CBA">
        <w:rPr>
          <w:rFonts w:asciiTheme="minorHAnsi" w:hAnsiTheme="minorHAnsi" w:cstheme="minorHAnsi"/>
          <w:sz w:val="24"/>
          <w:lang w:val="pl-PL"/>
        </w:rPr>
        <w:t>–</w:t>
      </w:r>
      <w:r w:rsidR="00153594">
        <w:rPr>
          <w:rFonts w:asciiTheme="minorHAnsi" w:hAnsiTheme="minorHAnsi" w:cstheme="minorHAnsi"/>
          <w:sz w:val="24"/>
          <w:lang w:val="pl-PL"/>
        </w:rPr>
        <w:t xml:space="preserve"> </w:t>
      </w:r>
      <w:r w:rsidR="0010692E">
        <w:rPr>
          <w:rFonts w:asciiTheme="minorHAnsi" w:hAnsiTheme="minorHAnsi" w:cstheme="minorHAnsi"/>
          <w:sz w:val="24"/>
          <w:lang w:val="pl-PL"/>
        </w:rPr>
        <w:t>mówi</w:t>
      </w:r>
      <w:r w:rsidRPr="00210D1E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 xml:space="preserve">Joanna </w:t>
      </w:r>
      <w:proofErr w:type="spellStart"/>
      <w:r>
        <w:rPr>
          <w:rFonts w:asciiTheme="minorHAnsi" w:hAnsiTheme="minorHAnsi" w:cstheme="minorHAnsi"/>
          <w:sz w:val="24"/>
          <w:lang w:val="pl-PL"/>
        </w:rPr>
        <w:t>Krężelok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,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Dyrektor </w:t>
      </w:r>
      <w:r w:rsidR="00442A6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polskiego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oddziału </w:t>
      </w:r>
      <w:r w:rsidR="00442A6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firmy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TMD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Services</w:t>
      </w:r>
      <w:r w:rsidR="00442A6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która jest właścicielem marki </w:t>
      </w:r>
      <w:proofErr w:type="spellStart"/>
      <w:r w:rsidR="00442A61">
        <w:rPr>
          <w:rFonts w:asciiTheme="minorHAnsi" w:eastAsiaTheme="minorHAnsi" w:hAnsiTheme="minorHAnsi" w:cstheme="minorHAnsi"/>
          <w:color w:val="auto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lang w:val="pl-PL"/>
        </w:rPr>
        <w:t>.</w:t>
      </w:r>
    </w:p>
    <w:p w14:paraId="278D737E" w14:textId="77777777" w:rsidR="00442A61" w:rsidRPr="00442A61" w:rsidRDefault="00442A61" w:rsidP="00442A61">
      <w:pPr>
        <w:pStyle w:val="NormalnyWeb"/>
        <w:spacing w:before="375" w:after="375" w:line="276" w:lineRule="auto"/>
        <w:jc w:val="both"/>
        <w:rPr>
          <w:rFonts w:asciiTheme="minorHAnsi" w:hAnsiTheme="minorHAnsi" w:cstheme="minorHAnsi"/>
        </w:rPr>
      </w:pPr>
      <w:r w:rsidRPr="00442A61">
        <w:rPr>
          <w:rFonts w:asciiTheme="minorHAnsi" w:hAnsiTheme="minorHAnsi" w:cstheme="minorHAnsi"/>
        </w:rPr>
        <w:t>Zasady udziału w akcji są proste. Wystarczy:</w:t>
      </w:r>
    </w:p>
    <w:p w14:paraId="7894799E" w14:textId="01A6C049" w:rsidR="00442A61" w:rsidRPr="00442A61" w:rsidRDefault="00442A61" w:rsidP="00442A6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42A61">
        <w:rPr>
          <w:rFonts w:asciiTheme="minorHAnsi" w:hAnsiTheme="minorHAnsi" w:cstheme="minorHAnsi"/>
        </w:rPr>
        <w:t>•</w:t>
      </w:r>
      <w:r w:rsidRPr="00442A61">
        <w:rPr>
          <w:rFonts w:asciiTheme="minorHAnsi" w:hAnsiTheme="minorHAnsi" w:cstheme="minorHAnsi"/>
        </w:rPr>
        <w:tab/>
        <w:t xml:space="preserve">wypełnić krótki formularz rejestracyjny dostępny na stronie internetowej </w:t>
      </w:r>
      <w:proofErr w:type="spellStart"/>
      <w:r w:rsidRPr="00442A61">
        <w:rPr>
          <w:rFonts w:asciiTheme="minorHAnsi" w:hAnsiTheme="minorHAnsi" w:cstheme="minorHAnsi"/>
        </w:rPr>
        <w:t>Textar</w:t>
      </w:r>
      <w:proofErr w:type="spellEnd"/>
      <w:r>
        <w:rPr>
          <w:rFonts w:asciiTheme="minorHAnsi" w:hAnsiTheme="minorHAnsi" w:cstheme="minorHAnsi"/>
        </w:rPr>
        <w:t>;</w:t>
      </w:r>
    </w:p>
    <w:p w14:paraId="730AA239" w14:textId="1A469ABB" w:rsidR="00442A61" w:rsidRPr="00442A61" w:rsidRDefault="00442A61" w:rsidP="00442A6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42A61">
        <w:rPr>
          <w:rFonts w:asciiTheme="minorHAnsi" w:hAnsiTheme="minorHAnsi" w:cstheme="minorHAnsi"/>
        </w:rPr>
        <w:t>•</w:t>
      </w:r>
      <w:r w:rsidRPr="00442A61">
        <w:rPr>
          <w:rFonts w:asciiTheme="minorHAnsi" w:hAnsiTheme="minorHAnsi" w:cstheme="minorHAnsi"/>
        </w:rPr>
        <w:tab/>
        <w:t>pochwalić się jakimkolwiek rekordem ustanowionym przez warsztat</w:t>
      </w:r>
      <w:r>
        <w:rPr>
          <w:rFonts w:asciiTheme="minorHAnsi" w:hAnsiTheme="minorHAnsi" w:cstheme="minorHAnsi"/>
        </w:rPr>
        <w:t>;</w:t>
      </w:r>
    </w:p>
    <w:p w14:paraId="79FE6069" w14:textId="117B17A1" w:rsidR="00442A61" w:rsidRPr="00442A61" w:rsidRDefault="00442A61" w:rsidP="00442A6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42A61">
        <w:rPr>
          <w:rFonts w:asciiTheme="minorHAnsi" w:hAnsiTheme="minorHAnsi" w:cstheme="minorHAnsi"/>
        </w:rPr>
        <w:lastRenderedPageBreak/>
        <w:t>•</w:t>
      </w:r>
      <w:r w:rsidRPr="00442A61">
        <w:rPr>
          <w:rFonts w:asciiTheme="minorHAnsi" w:hAnsiTheme="minorHAnsi" w:cstheme="minorHAnsi"/>
        </w:rPr>
        <w:tab/>
        <w:t xml:space="preserve">dołączyć zdjęcie z </w:t>
      </w:r>
      <w:r>
        <w:rPr>
          <w:rFonts w:asciiTheme="minorHAnsi" w:hAnsiTheme="minorHAnsi" w:cstheme="minorHAnsi"/>
        </w:rPr>
        <w:t xml:space="preserve">warsztatu z </w:t>
      </w:r>
      <w:r w:rsidRPr="00442A61">
        <w:rPr>
          <w:rFonts w:asciiTheme="minorHAnsi" w:hAnsiTheme="minorHAnsi" w:cstheme="minorHAnsi"/>
        </w:rPr>
        <w:t xml:space="preserve">widocznym produktem marki </w:t>
      </w:r>
      <w:proofErr w:type="spellStart"/>
      <w:r w:rsidRPr="00442A61">
        <w:rPr>
          <w:rFonts w:asciiTheme="minorHAnsi" w:hAnsiTheme="minorHAnsi" w:cstheme="minorHAnsi"/>
        </w:rPr>
        <w:t>Textar</w:t>
      </w:r>
      <w:proofErr w:type="spellEnd"/>
      <w:r w:rsidRPr="00442A61">
        <w:rPr>
          <w:rFonts w:asciiTheme="minorHAnsi" w:hAnsiTheme="minorHAnsi" w:cstheme="minorHAnsi"/>
        </w:rPr>
        <w:t xml:space="preserve">. </w:t>
      </w:r>
    </w:p>
    <w:p w14:paraId="4483A016" w14:textId="0FB66667" w:rsidR="00153594" w:rsidRPr="000A6672" w:rsidRDefault="00442A61" w:rsidP="00442A61">
      <w:pPr>
        <w:pStyle w:val="NormalnyWeb"/>
        <w:spacing w:before="375" w:beforeAutospacing="0" w:after="375" w:afterAutospacing="0" w:line="276" w:lineRule="auto"/>
        <w:jc w:val="both"/>
        <w:rPr>
          <w:rFonts w:asciiTheme="minorHAnsi" w:hAnsiTheme="minorHAnsi" w:cstheme="minorHAnsi"/>
          <w:color w:val="050505"/>
        </w:rPr>
      </w:pPr>
      <w:r w:rsidRPr="00442A61">
        <w:rPr>
          <w:rFonts w:asciiTheme="minorHAnsi" w:hAnsiTheme="minorHAnsi" w:cstheme="minorHAnsi"/>
        </w:rPr>
        <w:t xml:space="preserve">Akcja potrwa do 26 czerwca 2023 roku. Jubileuszowymi gadżetami nagrodzone zostanie 50 warsztatów! Formularz rejestracyjny oraz szczegóły promocji dostępne są na stronie internetowej </w:t>
      </w:r>
      <w:hyperlink r:id="rId8" w:history="1">
        <w:r w:rsidRPr="00442A61">
          <w:rPr>
            <w:rStyle w:val="Hipercze"/>
            <w:rFonts w:asciiTheme="minorHAnsi" w:hAnsiTheme="minorHAnsi" w:cstheme="minorHAnsi"/>
          </w:rPr>
          <w:t>„Warsztat w walce o rekord”</w:t>
        </w:r>
      </w:hyperlink>
      <w:r w:rsidRPr="00442A61">
        <w:rPr>
          <w:rFonts w:asciiTheme="minorHAnsi" w:hAnsiTheme="minorHAnsi" w:cstheme="minorHAnsi"/>
        </w:rPr>
        <w:t>.</w:t>
      </w:r>
    </w:p>
    <w:p w14:paraId="57F83968" w14:textId="77777777" w:rsidR="00E54E6A" w:rsidRDefault="00E54E6A" w:rsidP="00E54E6A">
      <w:pPr>
        <w:tabs>
          <w:tab w:val="left" w:pos="1776"/>
        </w:tabs>
        <w:spacing w:before="240" w:after="240" w:line="276" w:lineRule="auto"/>
        <w:rPr>
          <w:rFonts w:asciiTheme="minorHAnsi" w:hAnsiTheme="minorHAnsi" w:cstheme="minorHAnsi"/>
          <w:sz w:val="24"/>
          <w:lang w:val="pl-PL" w:eastAsia="pl-PL"/>
        </w:rPr>
      </w:pPr>
    </w:p>
    <w:p w14:paraId="75F20799" w14:textId="7EA36229" w:rsidR="00143310" w:rsidRDefault="00143310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585002"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zdjęciowe:</w:t>
      </w:r>
    </w:p>
    <w:p w14:paraId="7AD25420" w14:textId="77777777" w:rsidR="008421D3" w:rsidRDefault="008421D3" w:rsidP="008421D3">
      <w:pPr>
        <w:spacing w:before="240" w:line="276" w:lineRule="auto"/>
        <w:jc w:val="both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74DF6CF0" wp14:editId="7164AC15">
            <wp:extent cx="561567" cy="79200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07367D6E" wp14:editId="50768C5F">
            <wp:extent cx="564151" cy="791264"/>
            <wp:effectExtent l="0" t="0" r="7620" b="8890"/>
            <wp:docPr id="28960310" name="Obraz 28960310" descr="Obraz zawierający tekst, plakat, Ulot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0310" name="Obraz 28960310" descr="Obraz zawierający tekst, plakat, Ulot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1" cy="7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3B72" w14:textId="77777777" w:rsidR="008421D3" w:rsidRPr="00721A27" w:rsidRDefault="008421D3" w:rsidP="008421D3">
      <w:pPr>
        <w:spacing w:before="240" w:after="240" w:line="276" w:lineRule="auto"/>
        <w:rPr>
          <w:rFonts w:asciiTheme="minorHAnsi" w:hAnsiTheme="minorHAnsi" w:cstheme="minorHAnsi"/>
          <w:b/>
          <w:noProof/>
          <w:color w:val="auto"/>
          <w:sz w:val="24"/>
          <w:lang w:val="pl-PL" w:eastAsia="de-DE"/>
        </w:rPr>
      </w:pPr>
      <w:r w:rsidRPr="008421D3">
        <w:rPr>
          <w:rFonts w:asciiTheme="minorHAnsi" w:hAnsiTheme="minorHAnsi" w:cstheme="minorHAnsi"/>
          <w:bCs/>
          <w:color w:val="auto"/>
          <w:sz w:val="24"/>
          <w:lang w:val="pl-PL"/>
        </w:rPr>
        <w:t>Textar_Warsztat_w_walce_o_rekord_ulotka</w:t>
      </w:r>
      <w:r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>pdf</w:t>
      </w:r>
      <w:r w:rsidRPr="007A667B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– </w:t>
      </w:r>
      <w:r>
        <w:rPr>
          <w:rFonts w:asciiTheme="minorHAnsi" w:hAnsiTheme="minorHAnsi" w:cstheme="minorHAnsi"/>
          <w:sz w:val="24"/>
          <w:lang w:val="pl-PL"/>
        </w:rPr>
        <w:t xml:space="preserve">Akcja promocyjna </w:t>
      </w:r>
      <w:proofErr w:type="spellStart"/>
      <w:r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„Warsztat w walce o rekord” potrwa do 26 czerwca</w:t>
      </w:r>
      <w:r w:rsidRPr="00721A27">
        <w:rPr>
          <w:rFonts w:asciiTheme="minorHAnsi" w:hAnsiTheme="minorHAnsi" w:cstheme="minorHAnsi"/>
          <w:b/>
          <w:noProof/>
          <w:color w:val="auto"/>
          <w:sz w:val="24"/>
          <w:lang w:val="pl-PL" w:eastAsia="de-DE"/>
        </w:rPr>
        <w:t>.</w:t>
      </w:r>
    </w:p>
    <w:p w14:paraId="7A808C44" w14:textId="6D427AD2" w:rsidR="008421D3" w:rsidRDefault="008421D3" w:rsidP="00D57ED8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2A6EB656" wp14:editId="3117F6E4">
            <wp:extent cx="736797" cy="1080000"/>
            <wp:effectExtent l="0" t="0" r="6350" b="6350"/>
            <wp:docPr id="990678398" name="Obraz 1" descr="Obraz zawierający na wolnym powietrzu, niebo, pojazd, Pojazd ląd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78398" name="Obraz 1" descr="Obraz zawierający na wolnym powietrzu, niebo, pojazd, Pojazd lądowy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292E" w14:textId="7E829672" w:rsidR="00343A5B" w:rsidRPr="00BC73EC" w:rsidRDefault="008421D3" w:rsidP="00BC73EC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 w:rsidRPr="008421D3">
        <w:rPr>
          <w:rFonts w:asciiTheme="minorHAnsi" w:hAnsiTheme="minorHAnsi" w:cstheme="minorHAnsi"/>
          <w:bCs/>
          <w:color w:val="auto"/>
          <w:sz w:val="24"/>
          <w:lang w:val="pl-PL"/>
        </w:rPr>
        <w:t>Textar_Rekord_Fiata_1973_zdjecie_archiwum_FOMT</w:t>
      </w:r>
      <w:r w:rsidR="00343A5B" w:rsidRPr="00395111">
        <w:rPr>
          <w:rFonts w:asciiTheme="minorHAnsi" w:hAnsiTheme="minorHAnsi" w:cstheme="minorHAnsi"/>
          <w:bCs/>
          <w:color w:val="auto"/>
          <w:sz w:val="24"/>
          <w:lang w:val="pl-PL"/>
        </w:rPr>
        <w:t>.jpg –</w:t>
      </w:r>
      <w:r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Polski Fiat 125p podczas próby bicia rekordu prędkości był wyposażony w klocki hamulcowe </w:t>
      </w:r>
      <w:proofErr w:type="spellStart"/>
      <w:r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0F22B6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. </w:t>
      </w:r>
    </w:p>
    <w:p w14:paraId="72D8649C" w14:textId="77777777" w:rsidR="008421D3" w:rsidRDefault="008421D3" w:rsidP="008421D3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65857C89" wp14:editId="4D07709B">
            <wp:extent cx="1080000" cy="720000"/>
            <wp:effectExtent l="0" t="0" r="6350" b="4445"/>
            <wp:docPr id="3" name="Obraz 3" descr="Obraz zawierający Ludzka twarz, osoba, ubrania, uśmie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udzka twarz, osoba, ubrania, uśmiech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A882" w14:textId="77777777" w:rsidR="008421D3" w:rsidRPr="002A6F6B" w:rsidRDefault="008421D3" w:rsidP="008421D3">
      <w:pPr>
        <w:spacing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0A667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Joanna_Krezelok_TMD_Friction.jpg –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Dyrektor oddziału TMD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Services w Polsce</w:t>
      </w:r>
      <w:r>
        <w:rPr>
          <w:rFonts w:asciiTheme="minorHAnsi" w:hAnsiTheme="minorHAnsi" w:cstheme="minorHAnsi"/>
          <w:sz w:val="24"/>
          <w:lang w:val="pl-PL"/>
        </w:rPr>
        <w:t xml:space="preserve">. </w:t>
      </w:r>
      <w:r w:rsidRPr="000E0CBA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2FC63111" w14:textId="77777777" w:rsidR="00F36392" w:rsidRDefault="00F36392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35720937" w14:textId="77777777" w:rsidR="008421D3" w:rsidRPr="00395111" w:rsidRDefault="008421D3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61A82B30" w14:textId="3B00D004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395111">
        <w:rPr>
          <w:rFonts w:asciiTheme="minorHAnsi" w:hAnsiTheme="minorHAnsi" w:cstheme="minorHAnsi"/>
          <w:b/>
          <w:sz w:val="24"/>
          <w:lang w:val="pl-PL"/>
        </w:rPr>
        <w:t>Zdjęcia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39511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395111">
        <w:rPr>
          <w:rFonts w:asciiTheme="minorHAnsi" w:hAnsiTheme="minorHAnsi" w:cstheme="minorHAnsi"/>
          <w:sz w:val="24"/>
          <w:lang w:val="pl-PL"/>
        </w:rPr>
        <w:t>, 202</w:t>
      </w:r>
      <w:r w:rsidR="008245A6" w:rsidRPr="00395111">
        <w:rPr>
          <w:rFonts w:asciiTheme="minorHAnsi" w:hAnsiTheme="minorHAnsi" w:cstheme="minorHAnsi"/>
          <w:sz w:val="24"/>
          <w:lang w:val="pl-PL"/>
        </w:rPr>
        <w:t>3</w:t>
      </w:r>
      <w:r w:rsidRPr="00395111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lastRenderedPageBreak/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3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4C21B378" w:rsidR="009B5F56" w:rsidRPr="008F139D" w:rsidRDefault="00617FF2" w:rsidP="008F139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4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5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8F139D" w:rsidSect="00143310">
      <w:headerReference w:type="default" r:id="rId16"/>
      <w:footerReference w:type="default" r:id="rId17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2A59" w14:textId="77777777" w:rsidR="00450B9B" w:rsidRDefault="00450B9B">
      <w:pPr>
        <w:spacing w:line="240" w:lineRule="auto"/>
      </w:pPr>
      <w:r>
        <w:separator/>
      </w:r>
    </w:p>
  </w:endnote>
  <w:endnote w:type="continuationSeparator" w:id="0">
    <w:p w14:paraId="4FA95D5F" w14:textId="77777777" w:rsidR="00450B9B" w:rsidRDefault="0045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238" w14:textId="77777777" w:rsidR="00450B9B" w:rsidRDefault="00450B9B">
      <w:pPr>
        <w:spacing w:line="240" w:lineRule="auto"/>
      </w:pPr>
      <w:r>
        <w:separator/>
      </w:r>
    </w:p>
  </w:footnote>
  <w:footnote w:type="continuationSeparator" w:id="0">
    <w:p w14:paraId="3206A785" w14:textId="77777777" w:rsidR="00450B9B" w:rsidRDefault="0045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617FF2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617FF2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57"/>
    <w:multiLevelType w:val="hybridMultilevel"/>
    <w:tmpl w:val="306C06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24423"/>
    <w:multiLevelType w:val="hybridMultilevel"/>
    <w:tmpl w:val="FD80D41A"/>
    <w:lvl w:ilvl="0" w:tplc="83165F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16C"/>
    <w:multiLevelType w:val="hybridMultilevel"/>
    <w:tmpl w:val="6E14635E"/>
    <w:lvl w:ilvl="0" w:tplc="237CB362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839"/>
    <w:multiLevelType w:val="hybridMultilevel"/>
    <w:tmpl w:val="9246F15A"/>
    <w:lvl w:ilvl="0" w:tplc="A15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D39"/>
    <w:multiLevelType w:val="hybridMultilevel"/>
    <w:tmpl w:val="E4AE78AE"/>
    <w:lvl w:ilvl="0" w:tplc="E676C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3179"/>
    <w:multiLevelType w:val="hybridMultilevel"/>
    <w:tmpl w:val="3594B9BE"/>
    <w:lvl w:ilvl="0" w:tplc="ED2EC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5585"/>
    <w:multiLevelType w:val="hybridMultilevel"/>
    <w:tmpl w:val="2294D7BA"/>
    <w:lvl w:ilvl="0" w:tplc="D0FCD4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61FF"/>
    <w:multiLevelType w:val="multilevel"/>
    <w:tmpl w:val="7CD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95A9C"/>
    <w:multiLevelType w:val="hybridMultilevel"/>
    <w:tmpl w:val="A98A80B0"/>
    <w:lvl w:ilvl="0" w:tplc="54A6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4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C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C4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41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CC69C9"/>
    <w:multiLevelType w:val="hybridMultilevel"/>
    <w:tmpl w:val="33FCBC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4224162">
    <w:abstractNumId w:val="0"/>
  </w:num>
  <w:num w:numId="2" w16cid:durableId="1414470298">
    <w:abstractNumId w:val="9"/>
  </w:num>
  <w:num w:numId="3" w16cid:durableId="1339189836">
    <w:abstractNumId w:val="1"/>
  </w:num>
  <w:num w:numId="4" w16cid:durableId="1943104569">
    <w:abstractNumId w:val="5"/>
  </w:num>
  <w:num w:numId="5" w16cid:durableId="1037585031">
    <w:abstractNumId w:val="4"/>
  </w:num>
  <w:num w:numId="6" w16cid:durableId="1291202976">
    <w:abstractNumId w:val="3"/>
  </w:num>
  <w:num w:numId="7" w16cid:durableId="1501122375">
    <w:abstractNumId w:val="6"/>
  </w:num>
  <w:num w:numId="8" w16cid:durableId="124668488">
    <w:abstractNumId w:val="2"/>
  </w:num>
  <w:num w:numId="9" w16cid:durableId="408890930">
    <w:abstractNumId w:val="7"/>
  </w:num>
  <w:num w:numId="10" w16cid:durableId="697395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0035C"/>
    <w:rsid w:val="0000228F"/>
    <w:rsid w:val="00020EA8"/>
    <w:rsid w:val="00025331"/>
    <w:rsid w:val="00040907"/>
    <w:rsid w:val="00041DE1"/>
    <w:rsid w:val="00045DC9"/>
    <w:rsid w:val="00051922"/>
    <w:rsid w:val="000539F2"/>
    <w:rsid w:val="00055B10"/>
    <w:rsid w:val="00060745"/>
    <w:rsid w:val="00060FFD"/>
    <w:rsid w:val="00082B58"/>
    <w:rsid w:val="00085418"/>
    <w:rsid w:val="00092397"/>
    <w:rsid w:val="000A07AE"/>
    <w:rsid w:val="000A0E3F"/>
    <w:rsid w:val="000A6672"/>
    <w:rsid w:val="000C3415"/>
    <w:rsid w:val="000C64B4"/>
    <w:rsid w:val="000D3B4A"/>
    <w:rsid w:val="000E0CBA"/>
    <w:rsid w:val="000E65DF"/>
    <w:rsid w:val="000F22B6"/>
    <w:rsid w:val="000F5679"/>
    <w:rsid w:val="00105B7C"/>
    <w:rsid w:val="0010692E"/>
    <w:rsid w:val="001100E6"/>
    <w:rsid w:val="00113D6B"/>
    <w:rsid w:val="00113F23"/>
    <w:rsid w:val="00120C14"/>
    <w:rsid w:val="00122511"/>
    <w:rsid w:val="00132801"/>
    <w:rsid w:val="00136B54"/>
    <w:rsid w:val="00143310"/>
    <w:rsid w:val="00143A8E"/>
    <w:rsid w:val="00153594"/>
    <w:rsid w:val="00160D5E"/>
    <w:rsid w:val="00173E77"/>
    <w:rsid w:val="0017449D"/>
    <w:rsid w:val="001816BC"/>
    <w:rsid w:val="00187501"/>
    <w:rsid w:val="001940A9"/>
    <w:rsid w:val="001944D3"/>
    <w:rsid w:val="001A6B74"/>
    <w:rsid w:val="001B0301"/>
    <w:rsid w:val="001B1650"/>
    <w:rsid w:val="001B7F29"/>
    <w:rsid w:val="001D2761"/>
    <w:rsid w:val="001E3C38"/>
    <w:rsid w:val="001F79FE"/>
    <w:rsid w:val="00204F0B"/>
    <w:rsid w:val="00210D1E"/>
    <w:rsid w:val="00211685"/>
    <w:rsid w:val="00215CFC"/>
    <w:rsid w:val="0023143D"/>
    <w:rsid w:val="00242EFD"/>
    <w:rsid w:val="00264DAD"/>
    <w:rsid w:val="00285BC2"/>
    <w:rsid w:val="002903FC"/>
    <w:rsid w:val="00293C2E"/>
    <w:rsid w:val="00294424"/>
    <w:rsid w:val="002A0050"/>
    <w:rsid w:val="002A2F19"/>
    <w:rsid w:val="002A6F6B"/>
    <w:rsid w:val="002C2A1C"/>
    <w:rsid w:val="002D0445"/>
    <w:rsid w:val="002D188B"/>
    <w:rsid w:val="002E0311"/>
    <w:rsid w:val="002E0371"/>
    <w:rsid w:val="002E6123"/>
    <w:rsid w:val="002F0964"/>
    <w:rsid w:val="002F17AE"/>
    <w:rsid w:val="00303B90"/>
    <w:rsid w:val="00303BD8"/>
    <w:rsid w:val="00314A83"/>
    <w:rsid w:val="00326A2A"/>
    <w:rsid w:val="00335D00"/>
    <w:rsid w:val="003412BC"/>
    <w:rsid w:val="00343A5B"/>
    <w:rsid w:val="0034598D"/>
    <w:rsid w:val="0034696E"/>
    <w:rsid w:val="0035088E"/>
    <w:rsid w:val="003510BC"/>
    <w:rsid w:val="003556FD"/>
    <w:rsid w:val="00361B3A"/>
    <w:rsid w:val="003775A0"/>
    <w:rsid w:val="003776C2"/>
    <w:rsid w:val="00395111"/>
    <w:rsid w:val="003B03BA"/>
    <w:rsid w:val="003B72D4"/>
    <w:rsid w:val="003C1483"/>
    <w:rsid w:val="003D217C"/>
    <w:rsid w:val="003D3137"/>
    <w:rsid w:val="003D6549"/>
    <w:rsid w:val="003F051A"/>
    <w:rsid w:val="003F3E7D"/>
    <w:rsid w:val="003F560D"/>
    <w:rsid w:val="00411203"/>
    <w:rsid w:val="00415E23"/>
    <w:rsid w:val="00425E82"/>
    <w:rsid w:val="004279A6"/>
    <w:rsid w:val="004328E3"/>
    <w:rsid w:val="004424E4"/>
    <w:rsid w:val="00442A61"/>
    <w:rsid w:val="004466B9"/>
    <w:rsid w:val="00447157"/>
    <w:rsid w:val="00450B9B"/>
    <w:rsid w:val="00456862"/>
    <w:rsid w:val="004568C0"/>
    <w:rsid w:val="00456F6C"/>
    <w:rsid w:val="00461A33"/>
    <w:rsid w:val="00462280"/>
    <w:rsid w:val="00462AE6"/>
    <w:rsid w:val="00471187"/>
    <w:rsid w:val="00471BAE"/>
    <w:rsid w:val="00485BA3"/>
    <w:rsid w:val="0049239B"/>
    <w:rsid w:val="004A525F"/>
    <w:rsid w:val="004A6ADC"/>
    <w:rsid w:val="004B1303"/>
    <w:rsid w:val="004B1EE6"/>
    <w:rsid w:val="004C5D82"/>
    <w:rsid w:val="004C6D6E"/>
    <w:rsid w:val="004D6829"/>
    <w:rsid w:val="004F5E46"/>
    <w:rsid w:val="0050279F"/>
    <w:rsid w:val="0050665C"/>
    <w:rsid w:val="00532CAC"/>
    <w:rsid w:val="00533111"/>
    <w:rsid w:val="00537143"/>
    <w:rsid w:val="005409B3"/>
    <w:rsid w:val="00542C2C"/>
    <w:rsid w:val="005465B4"/>
    <w:rsid w:val="00554FC0"/>
    <w:rsid w:val="005634F4"/>
    <w:rsid w:val="00570677"/>
    <w:rsid w:val="00585002"/>
    <w:rsid w:val="00595950"/>
    <w:rsid w:val="00597987"/>
    <w:rsid w:val="005B38BF"/>
    <w:rsid w:val="005C3569"/>
    <w:rsid w:val="005D4996"/>
    <w:rsid w:val="005E01CD"/>
    <w:rsid w:val="005E20DB"/>
    <w:rsid w:val="005E31C7"/>
    <w:rsid w:val="005E43EA"/>
    <w:rsid w:val="005E4EEB"/>
    <w:rsid w:val="005F3C99"/>
    <w:rsid w:val="005F4B33"/>
    <w:rsid w:val="005F7117"/>
    <w:rsid w:val="005F75E8"/>
    <w:rsid w:val="005F7B47"/>
    <w:rsid w:val="00603E5E"/>
    <w:rsid w:val="006043DA"/>
    <w:rsid w:val="00614121"/>
    <w:rsid w:val="00614218"/>
    <w:rsid w:val="006170F7"/>
    <w:rsid w:val="00617FF2"/>
    <w:rsid w:val="00621C97"/>
    <w:rsid w:val="00637535"/>
    <w:rsid w:val="006475AA"/>
    <w:rsid w:val="00647D7F"/>
    <w:rsid w:val="00664748"/>
    <w:rsid w:val="00667E67"/>
    <w:rsid w:val="00684786"/>
    <w:rsid w:val="006877DB"/>
    <w:rsid w:val="00687991"/>
    <w:rsid w:val="00693442"/>
    <w:rsid w:val="006A3D97"/>
    <w:rsid w:val="006C1080"/>
    <w:rsid w:val="006C3350"/>
    <w:rsid w:val="006F1DA4"/>
    <w:rsid w:val="00700B91"/>
    <w:rsid w:val="00703968"/>
    <w:rsid w:val="00721A27"/>
    <w:rsid w:val="007318B4"/>
    <w:rsid w:val="007451B2"/>
    <w:rsid w:val="0075611B"/>
    <w:rsid w:val="007573B0"/>
    <w:rsid w:val="00764B61"/>
    <w:rsid w:val="007717C5"/>
    <w:rsid w:val="007861AE"/>
    <w:rsid w:val="00797081"/>
    <w:rsid w:val="007A02FC"/>
    <w:rsid w:val="007A3E1F"/>
    <w:rsid w:val="007A4020"/>
    <w:rsid w:val="007A667B"/>
    <w:rsid w:val="0080074E"/>
    <w:rsid w:val="00807FE2"/>
    <w:rsid w:val="008147C0"/>
    <w:rsid w:val="008231C0"/>
    <w:rsid w:val="008245A6"/>
    <w:rsid w:val="008246DB"/>
    <w:rsid w:val="00830DFB"/>
    <w:rsid w:val="008421D3"/>
    <w:rsid w:val="00861620"/>
    <w:rsid w:val="00864701"/>
    <w:rsid w:val="00884E6F"/>
    <w:rsid w:val="008971C6"/>
    <w:rsid w:val="008B06EA"/>
    <w:rsid w:val="008C5FEB"/>
    <w:rsid w:val="008C76FD"/>
    <w:rsid w:val="008E2E15"/>
    <w:rsid w:val="008E705C"/>
    <w:rsid w:val="008F0F43"/>
    <w:rsid w:val="008F139D"/>
    <w:rsid w:val="00911514"/>
    <w:rsid w:val="009223C2"/>
    <w:rsid w:val="009375CD"/>
    <w:rsid w:val="00950BA9"/>
    <w:rsid w:val="0096719C"/>
    <w:rsid w:val="00967FC0"/>
    <w:rsid w:val="0097099F"/>
    <w:rsid w:val="0097522D"/>
    <w:rsid w:val="00977941"/>
    <w:rsid w:val="00984D31"/>
    <w:rsid w:val="00987E55"/>
    <w:rsid w:val="00997762"/>
    <w:rsid w:val="009A2EB3"/>
    <w:rsid w:val="009B2A06"/>
    <w:rsid w:val="009B3B65"/>
    <w:rsid w:val="009B4A7A"/>
    <w:rsid w:val="009B5F56"/>
    <w:rsid w:val="009C2B07"/>
    <w:rsid w:val="009E3AAD"/>
    <w:rsid w:val="00A075C9"/>
    <w:rsid w:val="00A263BF"/>
    <w:rsid w:val="00A335D8"/>
    <w:rsid w:val="00A41E5E"/>
    <w:rsid w:val="00A4240D"/>
    <w:rsid w:val="00A53554"/>
    <w:rsid w:val="00A56E2E"/>
    <w:rsid w:val="00A56F5F"/>
    <w:rsid w:val="00A64E17"/>
    <w:rsid w:val="00A653F0"/>
    <w:rsid w:val="00A7570C"/>
    <w:rsid w:val="00A85025"/>
    <w:rsid w:val="00A9055F"/>
    <w:rsid w:val="00A91088"/>
    <w:rsid w:val="00A9144B"/>
    <w:rsid w:val="00A92532"/>
    <w:rsid w:val="00A94F8E"/>
    <w:rsid w:val="00AA0DDD"/>
    <w:rsid w:val="00AA2F80"/>
    <w:rsid w:val="00AC266F"/>
    <w:rsid w:val="00AD4142"/>
    <w:rsid w:val="00AD5F5D"/>
    <w:rsid w:val="00AE175F"/>
    <w:rsid w:val="00AF0EC2"/>
    <w:rsid w:val="00AF29D6"/>
    <w:rsid w:val="00AF4B39"/>
    <w:rsid w:val="00B1414B"/>
    <w:rsid w:val="00B26E13"/>
    <w:rsid w:val="00B273CB"/>
    <w:rsid w:val="00B30629"/>
    <w:rsid w:val="00B3280A"/>
    <w:rsid w:val="00B35992"/>
    <w:rsid w:val="00B54359"/>
    <w:rsid w:val="00B7509F"/>
    <w:rsid w:val="00B76702"/>
    <w:rsid w:val="00B80C90"/>
    <w:rsid w:val="00B820D3"/>
    <w:rsid w:val="00B84F3D"/>
    <w:rsid w:val="00B9001D"/>
    <w:rsid w:val="00BA3B07"/>
    <w:rsid w:val="00BC73EC"/>
    <w:rsid w:val="00BD3B5F"/>
    <w:rsid w:val="00BD6683"/>
    <w:rsid w:val="00BF2471"/>
    <w:rsid w:val="00BF4326"/>
    <w:rsid w:val="00BF5A34"/>
    <w:rsid w:val="00BF63C8"/>
    <w:rsid w:val="00C106C1"/>
    <w:rsid w:val="00C10F27"/>
    <w:rsid w:val="00C16ACD"/>
    <w:rsid w:val="00C20B26"/>
    <w:rsid w:val="00C21E27"/>
    <w:rsid w:val="00C31D40"/>
    <w:rsid w:val="00C34FCE"/>
    <w:rsid w:val="00C44E9F"/>
    <w:rsid w:val="00C44EDD"/>
    <w:rsid w:val="00C46937"/>
    <w:rsid w:val="00C53AAA"/>
    <w:rsid w:val="00C5477C"/>
    <w:rsid w:val="00C5551D"/>
    <w:rsid w:val="00C576D7"/>
    <w:rsid w:val="00C73BB1"/>
    <w:rsid w:val="00C75EC6"/>
    <w:rsid w:val="00C777E9"/>
    <w:rsid w:val="00C85FFD"/>
    <w:rsid w:val="00C91EB6"/>
    <w:rsid w:val="00CA0558"/>
    <w:rsid w:val="00CA190D"/>
    <w:rsid w:val="00CA1D52"/>
    <w:rsid w:val="00CA3150"/>
    <w:rsid w:val="00CA4787"/>
    <w:rsid w:val="00CB1402"/>
    <w:rsid w:val="00CB73B0"/>
    <w:rsid w:val="00CC1EA5"/>
    <w:rsid w:val="00CC5A8F"/>
    <w:rsid w:val="00CC61F3"/>
    <w:rsid w:val="00CC6CEA"/>
    <w:rsid w:val="00CD4FE7"/>
    <w:rsid w:val="00CE5962"/>
    <w:rsid w:val="00CE6EE2"/>
    <w:rsid w:val="00CE7BD4"/>
    <w:rsid w:val="00CF227E"/>
    <w:rsid w:val="00CF79A7"/>
    <w:rsid w:val="00D0508B"/>
    <w:rsid w:val="00D206FD"/>
    <w:rsid w:val="00D25C6F"/>
    <w:rsid w:val="00D42E05"/>
    <w:rsid w:val="00D57ED8"/>
    <w:rsid w:val="00D6147F"/>
    <w:rsid w:val="00D624CE"/>
    <w:rsid w:val="00D65119"/>
    <w:rsid w:val="00D671C4"/>
    <w:rsid w:val="00D761FC"/>
    <w:rsid w:val="00D8363F"/>
    <w:rsid w:val="00D85149"/>
    <w:rsid w:val="00DA083B"/>
    <w:rsid w:val="00DA4656"/>
    <w:rsid w:val="00DB1B9F"/>
    <w:rsid w:val="00DB4EFD"/>
    <w:rsid w:val="00DC3749"/>
    <w:rsid w:val="00DC5605"/>
    <w:rsid w:val="00DD23A2"/>
    <w:rsid w:val="00DE20CC"/>
    <w:rsid w:val="00DF2EBD"/>
    <w:rsid w:val="00DF4C2B"/>
    <w:rsid w:val="00DF76B9"/>
    <w:rsid w:val="00E20FDA"/>
    <w:rsid w:val="00E330B2"/>
    <w:rsid w:val="00E3319F"/>
    <w:rsid w:val="00E37864"/>
    <w:rsid w:val="00E408F9"/>
    <w:rsid w:val="00E47BF0"/>
    <w:rsid w:val="00E54E6A"/>
    <w:rsid w:val="00E602C7"/>
    <w:rsid w:val="00E65FE1"/>
    <w:rsid w:val="00E77D29"/>
    <w:rsid w:val="00E9183A"/>
    <w:rsid w:val="00E97B18"/>
    <w:rsid w:val="00EA2AE7"/>
    <w:rsid w:val="00EA43D4"/>
    <w:rsid w:val="00EB179E"/>
    <w:rsid w:val="00EC4138"/>
    <w:rsid w:val="00ED6B8C"/>
    <w:rsid w:val="00EE2F8B"/>
    <w:rsid w:val="00EE3427"/>
    <w:rsid w:val="00EE6796"/>
    <w:rsid w:val="00EF4FB3"/>
    <w:rsid w:val="00F10E66"/>
    <w:rsid w:val="00F165AD"/>
    <w:rsid w:val="00F20F2C"/>
    <w:rsid w:val="00F22E66"/>
    <w:rsid w:val="00F2437D"/>
    <w:rsid w:val="00F31631"/>
    <w:rsid w:val="00F36392"/>
    <w:rsid w:val="00F56E9E"/>
    <w:rsid w:val="00F70499"/>
    <w:rsid w:val="00F76AEF"/>
    <w:rsid w:val="00F853BC"/>
    <w:rsid w:val="00FA1E58"/>
    <w:rsid w:val="00FC11CA"/>
    <w:rsid w:val="00FC468E"/>
    <w:rsid w:val="00FD6CB3"/>
    <w:rsid w:val="00FE226F"/>
    <w:rsid w:val="00FE5C9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0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paragraph" w:customStyle="1" w:styleId="CzgwnaA">
    <w:name w:val="Część główna A"/>
    <w:rsid w:val="00B84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C2A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D2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D29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D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68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/>
    </w:rPr>
  </w:style>
  <w:style w:type="paragraph" w:styleId="NormalnyWeb">
    <w:name w:val="Normal (Web)"/>
    <w:basedOn w:val="Normalny"/>
    <w:uiPriority w:val="99"/>
    <w:unhideWhenUsed/>
    <w:rsid w:val="00A56F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71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0371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B7F2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C10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0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customStyle="1" w:styleId="dwg-box">
    <w:name w:val="dwg-box"/>
    <w:basedOn w:val="Normalny"/>
    <w:rsid w:val="0034696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paragraph" w:customStyle="1" w:styleId="dwg-text">
    <w:name w:val="dwg-text"/>
    <w:basedOn w:val="Normalny"/>
    <w:rsid w:val="0034696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79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796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796"/>
    <w:rPr>
      <w:vertAlign w:val="superscript"/>
    </w:rPr>
  </w:style>
  <w:style w:type="paragraph" w:styleId="Poprawka">
    <w:name w:val="Revision"/>
    <w:hidden/>
    <w:uiPriority w:val="99"/>
    <w:semiHidden/>
    <w:rsid w:val="00ED6B8C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de-D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B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961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322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899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808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040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38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33">
          <w:marLeft w:val="173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7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8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4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0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44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94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85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681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312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48">
          <w:marLeft w:val="17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dqr.com/bdzAiY" TargetMode="External"/><Relationship Id="rId13" Type="http://schemas.openxmlformats.org/officeDocument/2006/relationships/hyperlink" Target="http://www.tmdfrictio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Kamila.Tarmas-Bilmin@tmdfriction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.jordan@contrus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D10E-72F3-4891-B4A2-9445297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3</cp:revision>
  <dcterms:created xsi:type="dcterms:W3CDTF">2023-05-19T11:25:00Z</dcterms:created>
  <dcterms:modified xsi:type="dcterms:W3CDTF">2023-05-19T11:30:00Z</dcterms:modified>
</cp:coreProperties>
</file>