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7CA5" w14:textId="08E64256" w:rsidR="00DE1F01" w:rsidRPr="00DE1F01" w:rsidRDefault="00AA60F5" w:rsidP="00CF4DA1">
      <w:pPr>
        <w:pStyle w:val="Nagwek3"/>
        <w:shd w:val="clear" w:color="auto" w:fill="FFFFFF"/>
        <w:spacing w:before="0" w:beforeAutospacing="0" w:after="0" w:afterAutospacing="0"/>
        <w:jc w:val="center"/>
        <w:rPr>
          <w:rFonts w:ascii="Merriweather" w:hAnsi="Merriweather" w:cs="Calibri"/>
          <w:b w:val="0"/>
          <w:bCs w:val="0"/>
          <w:color w:val="222222"/>
          <w:sz w:val="22"/>
          <w:szCs w:val="22"/>
        </w:rPr>
      </w:pPr>
      <w:r w:rsidRPr="002C1911">
        <w:rPr>
          <w:rFonts w:ascii="Merriweather" w:hAnsi="Merriweather"/>
          <w:color w:val="212B35"/>
          <w:sz w:val="28"/>
          <w:szCs w:val="28"/>
        </w:rPr>
        <w:t>S</w:t>
      </w:r>
      <w:r w:rsidR="00EF4066">
        <w:rPr>
          <w:rFonts w:ascii="Merriweather" w:hAnsi="Merriweather"/>
          <w:color w:val="212B35"/>
          <w:sz w:val="28"/>
          <w:szCs w:val="28"/>
        </w:rPr>
        <w:t xml:space="preserve">WING </w:t>
      </w:r>
      <w:r w:rsidRPr="002C1911">
        <w:rPr>
          <w:rFonts w:ascii="Merriweather" w:hAnsi="Merriweather"/>
          <w:color w:val="212B35"/>
          <w:sz w:val="28"/>
          <w:szCs w:val="28"/>
        </w:rPr>
        <w:t>C</w:t>
      </w:r>
      <w:r w:rsidR="00EF4066">
        <w:rPr>
          <w:rFonts w:ascii="Merriweather" w:hAnsi="Merriweather"/>
          <w:color w:val="212B35"/>
          <w:sz w:val="28"/>
          <w:szCs w:val="28"/>
        </w:rPr>
        <w:t>LUB</w:t>
      </w:r>
      <w:r w:rsidRPr="002C1911">
        <w:rPr>
          <w:rFonts w:ascii="Merriweather" w:hAnsi="Merriweather"/>
          <w:color w:val="212B35"/>
          <w:sz w:val="28"/>
          <w:szCs w:val="28"/>
        </w:rPr>
        <w:t xml:space="preserve">: </w:t>
      </w:r>
      <w:r w:rsidR="00EF4066">
        <w:rPr>
          <w:rFonts w:ascii="Merriweather" w:hAnsi="Merriweather"/>
          <w:color w:val="212B35"/>
          <w:sz w:val="28"/>
          <w:szCs w:val="28"/>
        </w:rPr>
        <w:t xml:space="preserve">Wojciech </w:t>
      </w:r>
      <w:proofErr w:type="spellStart"/>
      <w:r w:rsidR="001F7D05">
        <w:rPr>
          <w:rFonts w:ascii="Merriweather" w:hAnsi="Merriweather"/>
          <w:color w:val="212B35"/>
          <w:sz w:val="28"/>
          <w:szCs w:val="28"/>
        </w:rPr>
        <w:t>Staroni</w:t>
      </w:r>
      <w:r w:rsidR="00B76D90" w:rsidRPr="002C1911">
        <w:rPr>
          <w:rFonts w:ascii="Merriweather" w:hAnsi="Merriweather"/>
          <w:color w:val="212B35"/>
          <w:sz w:val="28"/>
          <w:szCs w:val="28"/>
        </w:rPr>
        <w:t>e</w:t>
      </w:r>
      <w:r w:rsidR="001F7D05">
        <w:rPr>
          <w:rFonts w:ascii="Merriweather" w:hAnsi="Merriweather"/>
          <w:color w:val="212B35"/>
          <w:sz w:val="28"/>
          <w:szCs w:val="28"/>
        </w:rPr>
        <w:t>wic</w:t>
      </w:r>
      <w:r w:rsidR="00B76D90" w:rsidRPr="002C1911">
        <w:rPr>
          <w:rFonts w:ascii="Merriweather" w:hAnsi="Merriweather"/>
          <w:color w:val="212B35"/>
          <w:sz w:val="28"/>
          <w:szCs w:val="28"/>
        </w:rPr>
        <w:t>z</w:t>
      </w:r>
      <w:proofErr w:type="spellEnd"/>
      <w:r w:rsidR="00B76D90" w:rsidRPr="002C1911">
        <w:rPr>
          <w:rFonts w:ascii="Merriweather" w:hAnsi="Merriweather"/>
          <w:color w:val="212B35"/>
          <w:sz w:val="28"/>
          <w:szCs w:val="28"/>
        </w:rPr>
        <w:t xml:space="preserve"> Quintet</w:t>
      </w:r>
      <w:r w:rsidR="00B76D90" w:rsidRPr="002C1911">
        <w:rPr>
          <w:rFonts w:ascii="Merriweather" w:hAnsi="Merriweather"/>
          <w:color w:val="212B35"/>
        </w:rPr>
        <w:br/>
      </w:r>
      <w:proofErr w:type="spellStart"/>
      <w:r w:rsidR="001F7D05">
        <w:rPr>
          <w:rStyle w:val="Pogrubienie"/>
          <w:rFonts w:ascii="Merriweather" w:eastAsiaTheme="minorEastAsia" w:hAnsi="Merriweather"/>
          <w:b/>
          <w:bCs/>
          <w:i/>
          <w:iCs/>
          <w:color w:val="212B35"/>
          <w:sz w:val="24"/>
          <w:szCs w:val="24"/>
          <w:shd w:val="clear" w:color="auto" w:fill="FFFFFF"/>
        </w:rPr>
        <w:t>Strange</w:t>
      </w:r>
      <w:proofErr w:type="spellEnd"/>
      <w:r w:rsidR="001F7D05">
        <w:rPr>
          <w:rStyle w:val="Pogrubienie"/>
          <w:rFonts w:ascii="Merriweather" w:eastAsiaTheme="minorEastAsia" w:hAnsi="Merriweather"/>
          <w:b/>
          <w:bCs/>
          <w:i/>
          <w:iCs/>
          <w:color w:val="212B35"/>
          <w:sz w:val="24"/>
          <w:szCs w:val="24"/>
          <w:shd w:val="clear" w:color="auto" w:fill="FFFFFF"/>
        </w:rPr>
        <w:t xml:space="preserve"> </w:t>
      </w:r>
      <w:proofErr w:type="spellStart"/>
      <w:r w:rsidR="001F7D05">
        <w:rPr>
          <w:rStyle w:val="Pogrubienie"/>
          <w:rFonts w:ascii="Merriweather" w:eastAsiaTheme="minorEastAsia" w:hAnsi="Merriweather"/>
          <w:b/>
          <w:bCs/>
          <w:i/>
          <w:iCs/>
          <w:color w:val="212B35"/>
          <w:sz w:val="24"/>
          <w:szCs w:val="24"/>
          <w:shd w:val="clear" w:color="auto" w:fill="FFFFFF"/>
        </w:rPr>
        <w:t>Vacation</w:t>
      </w:r>
      <w:proofErr w:type="spellEnd"/>
      <w:r w:rsidRPr="002C1911">
        <w:rPr>
          <w:rStyle w:val="Pogrubienie"/>
          <w:rFonts w:ascii="Merriweather" w:eastAsiaTheme="minorEastAsia" w:hAnsi="Merriweather"/>
          <w:color w:val="212B35"/>
          <w:sz w:val="24"/>
          <w:szCs w:val="24"/>
          <w:shd w:val="clear" w:color="auto" w:fill="FFFFFF"/>
        </w:rPr>
        <w:t xml:space="preserve"> </w:t>
      </w:r>
      <w:r w:rsidR="00B76D90" w:rsidRPr="002C1911">
        <w:rPr>
          <w:rFonts w:ascii="Merriweather" w:hAnsi="Merriweather" w:cs="Calibri"/>
          <w:b w:val="0"/>
          <w:bCs w:val="0"/>
          <w:color w:val="222222"/>
          <w:sz w:val="24"/>
          <w:szCs w:val="24"/>
        </w:rPr>
        <w:t>koncert</w:t>
      </w:r>
      <w:r w:rsidR="00DE1F01" w:rsidRPr="00DE1F01">
        <w:rPr>
          <w:rFonts w:ascii="Merriweather" w:hAnsi="Merriweather" w:cs="Calibri"/>
          <w:color w:val="222222"/>
          <w:sz w:val="24"/>
          <w:szCs w:val="24"/>
        </w:rPr>
        <w:br/>
      </w:r>
      <w:r w:rsidR="001F7D05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29</w:t>
      </w:r>
      <w:r w:rsidR="00DE1F01" w:rsidRPr="00DE1F0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 xml:space="preserve"> maja 202</w:t>
      </w:r>
      <w:r w:rsidR="00B76D90" w:rsidRPr="002C191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3 (</w:t>
      </w:r>
      <w:proofErr w:type="spellStart"/>
      <w:r w:rsidR="001F7D05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pn</w:t>
      </w:r>
      <w:proofErr w:type="spellEnd"/>
      <w:r w:rsidR="00B76D90" w:rsidRPr="002C191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)</w:t>
      </w:r>
      <w:r w:rsidR="00DE1F01" w:rsidRPr="00DE1F01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t>, godz. 19:00</w:t>
      </w:r>
      <w:r w:rsidR="00A26114">
        <w:rPr>
          <w:rFonts w:ascii="Merriweather" w:hAnsi="Merriweather" w:cs="Calibri"/>
          <w:b w:val="0"/>
          <w:bCs w:val="0"/>
          <w:color w:val="222222"/>
          <w:sz w:val="24"/>
          <w:szCs w:val="24"/>
          <w:u w:val="single"/>
        </w:rPr>
        <w:br/>
      </w:r>
    </w:p>
    <w:p w14:paraId="5B8EAB18" w14:textId="77777777" w:rsidR="00DE1F01" w:rsidRPr="00DE1F01" w:rsidRDefault="00DE1F01" w:rsidP="00DE1F01">
      <w:pPr>
        <w:shd w:val="clear" w:color="auto" w:fill="FFFFFF"/>
        <w:jc w:val="center"/>
        <w:rPr>
          <w:rFonts w:ascii="Calibri" w:eastAsia="Times New Roman" w:hAnsi="Calibri" w:cs="Calibri"/>
          <w:color w:val="222222"/>
          <w:sz w:val="22"/>
          <w:szCs w:val="22"/>
          <w:lang w:eastAsia="pl-PL"/>
        </w:rPr>
      </w:pPr>
      <w:r w:rsidRPr="00DE1F01">
        <w:rPr>
          <w:rFonts w:ascii="Eras Medium ITC" w:eastAsia="Times New Roman" w:hAnsi="Eras Medium ITC" w:cs="Calibri"/>
          <w:color w:val="222222"/>
          <w:lang w:eastAsia="pl-PL"/>
        </w:rPr>
        <w:t> </w:t>
      </w:r>
    </w:p>
    <w:p w14:paraId="007F956F" w14:textId="1DCD4887" w:rsidR="004A4646" w:rsidRPr="00670261" w:rsidRDefault="00670261" w:rsidP="00DE1F01">
      <w:pPr>
        <w:shd w:val="clear" w:color="auto" w:fill="FFFFFF"/>
        <w:spacing w:after="160"/>
        <w:rPr>
          <w:rFonts w:ascii="Merriweather" w:eastAsia="Times New Roman" w:hAnsi="Merriweather" w:cs="Calibri"/>
          <w:b/>
          <w:bCs/>
          <w:color w:val="222222"/>
          <w:lang w:eastAsia="pl-PL"/>
        </w:rPr>
      </w:pPr>
      <w:r w:rsidRPr="00670261">
        <w:rPr>
          <w:rFonts w:ascii="Merriweather" w:hAnsi="Merriweather" w:cs="Helvetica"/>
          <w:b/>
          <w:bCs/>
          <w:color w:val="212B35"/>
          <w:shd w:val="clear" w:color="auto" w:fill="FFFFFF"/>
        </w:rPr>
        <w:t xml:space="preserve">Program koncertu wypełni muzyka z ostatniej płyty Wojciecha </w:t>
      </w:r>
      <w:proofErr w:type="spellStart"/>
      <w:r w:rsidRPr="00670261">
        <w:rPr>
          <w:rFonts w:ascii="Merriweather" w:hAnsi="Merriweather" w:cs="Helvetica"/>
          <w:b/>
          <w:bCs/>
          <w:color w:val="212B35"/>
          <w:shd w:val="clear" w:color="auto" w:fill="FFFFFF"/>
        </w:rPr>
        <w:t>Staroniewicza</w:t>
      </w:r>
      <w:proofErr w:type="spellEnd"/>
      <w:r w:rsidRPr="00670261">
        <w:rPr>
          <w:rFonts w:ascii="Merriweather" w:hAnsi="Merriweather" w:cs="Helvetica"/>
          <w:b/>
          <w:bCs/>
          <w:color w:val="212B35"/>
          <w:shd w:val="clear" w:color="auto" w:fill="FFFFFF"/>
        </w:rPr>
        <w:t xml:space="preserve"> zatytułowanej </w:t>
      </w:r>
      <w:proofErr w:type="spellStart"/>
      <w:r w:rsidRPr="00670261">
        <w:rPr>
          <w:rStyle w:val="Uwydatnienie"/>
          <w:rFonts w:ascii="Merriweather" w:hAnsi="Merriweather" w:cs="Helvetica"/>
          <w:b/>
          <w:bCs/>
          <w:color w:val="212B35"/>
          <w:shd w:val="clear" w:color="auto" w:fill="FFFFFF"/>
        </w:rPr>
        <w:t>Strange</w:t>
      </w:r>
      <w:proofErr w:type="spellEnd"/>
      <w:r w:rsidRPr="00670261">
        <w:rPr>
          <w:rStyle w:val="Uwydatnienie"/>
          <w:rFonts w:ascii="Merriweather" w:hAnsi="Merriweather" w:cs="Helvetica"/>
          <w:b/>
          <w:bCs/>
          <w:color w:val="212B35"/>
          <w:shd w:val="clear" w:color="auto" w:fill="FFFFFF"/>
        </w:rPr>
        <w:t xml:space="preserve"> </w:t>
      </w:r>
      <w:proofErr w:type="spellStart"/>
      <w:r w:rsidRPr="00670261">
        <w:rPr>
          <w:rStyle w:val="Uwydatnienie"/>
          <w:rFonts w:ascii="Merriweather" w:hAnsi="Merriweather" w:cs="Helvetica"/>
          <w:b/>
          <w:bCs/>
          <w:color w:val="212B35"/>
          <w:shd w:val="clear" w:color="auto" w:fill="FFFFFF"/>
        </w:rPr>
        <w:t>Vacation</w:t>
      </w:r>
      <w:proofErr w:type="spellEnd"/>
      <w:r w:rsidRPr="00670261">
        <w:rPr>
          <w:rFonts w:ascii="Merriweather" w:hAnsi="Merriweather" w:cs="Helvetica"/>
          <w:b/>
          <w:bCs/>
          <w:color w:val="212B35"/>
          <w:shd w:val="clear" w:color="auto" w:fill="FFFFFF"/>
        </w:rPr>
        <w:t>. Tytułowy utwór powstał 6 dni po ogłoszeniu lockdownu. Muzyka z tej płyty, to emocjonalna odpowiedź na doświadczenia czasu pandemii. </w:t>
      </w:r>
      <w:r w:rsidR="00786561" w:rsidRPr="00670261">
        <w:rPr>
          <w:rFonts w:ascii="Merriweather" w:hAnsi="Merriweather"/>
          <w:b/>
          <w:bCs/>
          <w:color w:val="212B35"/>
          <w:shd w:val="clear" w:color="auto" w:fill="FFFFFF"/>
        </w:rPr>
        <w:br/>
      </w:r>
    </w:p>
    <w:p w14:paraId="7F21CDA9" w14:textId="1E51BCAC" w:rsidR="00670261" w:rsidRPr="00670261" w:rsidRDefault="00670261" w:rsidP="00670261">
      <w:pPr>
        <w:rPr>
          <w:rFonts w:eastAsia="Times New Roman"/>
          <w:b/>
          <w:bCs/>
          <w:sz w:val="28"/>
          <w:szCs w:val="28"/>
          <w:lang w:val="en-GB"/>
        </w:rPr>
      </w:pPr>
      <w:r w:rsidRPr="00670261">
        <w:rPr>
          <w:b/>
          <w:bCs/>
          <w:sz w:val="28"/>
          <w:szCs w:val="28"/>
          <w:lang w:val="en-GB"/>
        </w:rPr>
        <w:t xml:space="preserve">Wojciech </w:t>
      </w:r>
      <w:proofErr w:type="spellStart"/>
      <w:r w:rsidRPr="00670261">
        <w:rPr>
          <w:b/>
          <w:bCs/>
          <w:sz w:val="28"/>
          <w:szCs w:val="28"/>
          <w:lang w:val="en-GB"/>
        </w:rPr>
        <w:t>Staroniewicz</w:t>
      </w:r>
      <w:proofErr w:type="spellEnd"/>
      <w:r w:rsidRPr="00670261">
        <w:rPr>
          <w:b/>
          <w:bCs/>
          <w:sz w:val="28"/>
          <w:szCs w:val="28"/>
          <w:lang w:val="en-GB"/>
        </w:rPr>
        <w:t xml:space="preserve"> Quartet feat. Erik Johannessen </w:t>
      </w:r>
    </w:p>
    <w:p w14:paraId="08E599C8" w14:textId="77777777" w:rsidR="00670261" w:rsidRPr="00670261" w:rsidRDefault="00670261" w:rsidP="004A4646">
      <w:pPr>
        <w:shd w:val="clear" w:color="auto" w:fill="FFFFFF"/>
        <w:rPr>
          <w:rFonts w:ascii="Helvetica" w:eastAsia="Times New Roman" w:hAnsi="Helvetica" w:cs="Times New Roman"/>
          <w:b/>
          <w:bCs/>
          <w:color w:val="212B35"/>
          <w:sz w:val="22"/>
          <w:szCs w:val="22"/>
          <w:lang w:val="en-GB" w:eastAsia="pl-PL"/>
        </w:rPr>
      </w:pPr>
    </w:p>
    <w:p w14:paraId="37F67033" w14:textId="49AEB20D" w:rsidR="00670261" w:rsidRDefault="00670261" w:rsidP="004A4646">
      <w:pPr>
        <w:shd w:val="clear" w:color="auto" w:fill="FFFFFF"/>
        <w:rPr>
          <w:rFonts w:ascii="Merriweather" w:hAnsi="Merriweather"/>
          <w:color w:val="212B35"/>
          <w:sz w:val="20"/>
          <w:szCs w:val="20"/>
          <w:shd w:val="clear" w:color="auto" w:fill="FFFFFF"/>
        </w:rPr>
      </w:pPr>
      <w:r w:rsidRPr="00670261">
        <w:rPr>
          <w:rFonts w:ascii="Merriweather" w:hAnsi="Merriweather"/>
          <w:color w:val="212B35"/>
          <w:sz w:val="20"/>
          <w:szCs w:val="20"/>
          <w:shd w:val="clear" w:color="auto" w:fill="FFFFFF"/>
        </w:rPr>
        <w:t>WYKONAWCY</w:t>
      </w:r>
      <w:r w:rsidRPr="00670261">
        <w:rPr>
          <w:rFonts w:ascii="Merriweather" w:hAnsi="Merriweather"/>
          <w:color w:val="212B35"/>
          <w:sz w:val="20"/>
          <w:szCs w:val="20"/>
        </w:rPr>
        <w:br/>
      </w:r>
      <w:r w:rsidRPr="00670261"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t xml:space="preserve">Wojciech </w:t>
      </w:r>
      <w:proofErr w:type="spellStart"/>
      <w:r w:rsidRPr="00670261"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t>Staroniewicz</w:t>
      </w:r>
      <w:proofErr w:type="spellEnd"/>
      <w:r w:rsidRPr="00670261">
        <w:rPr>
          <w:rFonts w:ascii="Merriweather" w:hAnsi="Merriweather"/>
          <w:color w:val="212B35"/>
          <w:sz w:val="20"/>
          <w:szCs w:val="20"/>
          <w:shd w:val="clear" w:color="auto" w:fill="FFFFFF"/>
        </w:rPr>
        <w:t> – saksofon</w:t>
      </w:r>
      <w:r w:rsidRPr="00670261">
        <w:rPr>
          <w:rFonts w:ascii="Merriweather" w:hAnsi="Merriweather"/>
          <w:color w:val="212B35"/>
          <w:sz w:val="20"/>
          <w:szCs w:val="20"/>
        </w:rPr>
        <w:br/>
      </w:r>
      <w:r w:rsidRPr="00670261"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t xml:space="preserve">Erik </w:t>
      </w:r>
      <w:proofErr w:type="spellStart"/>
      <w:r w:rsidRPr="00670261"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t>Johannessen</w:t>
      </w:r>
      <w:proofErr w:type="spellEnd"/>
      <w:r w:rsidRPr="00670261">
        <w:rPr>
          <w:rFonts w:ascii="Merriweather" w:hAnsi="Merriweather"/>
          <w:color w:val="212B35"/>
          <w:sz w:val="20"/>
          <w:szCs w:val="20"/>
          <w:shd w:val="clear" w:color="auto" w:fill="FFFFFF"/>
        </w:rPr>
        <w:t> – puzon</w:t>
      </w:r>
      <w:r w:rsidRPr="00670261">
        <w:rPr>
          <w:rFonts w:ascii="Merriweather" w:hAnsi="Merriweather"/>
          <w:color w:val="212B35"/>
          <w:sz w:val="20"/>
          <w:szCs w:val="20"/>
        </w:rPr>
        <w:br/>
      </w:r>
      <w:r w:rsidRPr="00670261"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t>Dominik Bukowski</w:t>
      </w:r>
      <w:r w:rsidRPr="00670261">
        <w:rPr>
          <w:rFonts w:ascii="Merriweather" w:hAnsi="Merriweather"/>
          <w:color w:val="212B35"/>
          <w:sz w:val="20"/>
          <w:szCs w:val="20"/>
          <w:shd w:val="clear" w:color="auto" w:fill="FFFFFF"/>
        </w:rPr>
        <w:t> – wibrafon</w:t>
      </w:r>
      <w:r w:rsidRPr="00670261">
        <w:rPr>
          <w:rFonts w:ascii="Merriweather" w:hAnsi="Merriweather"/>
          <w:color w:val="212B35"/>
          <w:sz w:val="20"/>
          <w:szCs w:val="20"/>
        </w:rPr>
        <w:br/>
      </w:r>
      <w:r w:rsidRPr="00670261"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t>Konrad Żołnierek</w:t>
      </w:r>
      <w:r w:rsidRPr="00670261">
        <w:rPr>
          <w:rFonts w:ascii="Merriweather" w:hAnsi="Merriweather"/>
          <w:color w:val="212B35"/>
          <w:sz w:val="20"/>
          <w:szCs w:val="20"/>
          <w:shd w:val="clear" w:color="auto" w:fill="FFFFFF"/>
        </w:rPr>
        <w:t> – kontrabas</w:t>
      </w:r>
      <w:r w:rsidRPr="00670261">
        <w:rPr>
          <w:rFonts w:ascii="Merriweather" w:hAnsi="Merriweather"/>
          <w:color w:val="212B35"/>
          <w:sz w:val="20"/>
          <w:szCs w:val="20"/>
        </w:rPr>
        <w:br/>
      </w:r>
      <w:r w:rsidRPr="00670261">
        <w:rPr>
          <w:rStyle w:val="Pogrubienie"/>
          <w:rFonts w:ascii="Merriweather" w:hAnsi="Merriweather"/>
          <w:color w:val="212B35"/>
          <w:sz w:val="20"/>
          <w:szCs w:val="20"/>
          <w:shd w:val="clear" w:color="auto" w:fill="FFFFFF"/>
        </w:rPr>
        <w:t>Przemysław Jarosz</w:t>
      </w:r>
      <w:r w:rsidRPr="00670261">
        <w:rPr>
          <w:rFonts w:ascii="Merriweather" w:hAnsi="Merriweather"/>
          <w:color w:val="212B35"/>
          <w:sz w:val="20"/>
          <w:szCs w:val="20"/>
          <w:shd w:val="clear" w:color="auto" w:fill="FFFFFF"/>
        </w:rPr>
        <w:t> – perkusja</w:t>
      </w:r>
    </w:p>
    <w:p w14:paraId="53D9ECA0" w14:textId="77777777" w:rsidR="00FC5A45" w:rsidRDefault="00FC5A45" w:rsidP="004A4646">
      <w:pPr>
        <w:shd w:val="clear" w:color="auto" w:fill="FFFFFF"/>
        <w:rPr>
          <w:rFonts w:ascii="Merriweather" w:hAnsi="Merriweather"/>
          <w:color w:val="212B35"/>
          <w:sz w:val="20"/>
          <w:szCs w:val="20"/>
          <w:shd w:val="clear" w:color="auto" w:fill="FFFFFF"/>
        </w:rPr>
      </w:pPr>
    </w:p>
    <w:p w14:paraId="400EFC4D" w14:textId="36EBD9A5" w:rsidR="00FC5A45" w:rsidRPr="00670261" w:rsidRDefault="00FC5A45" w:rsidP="004A4646">
      <w:pPr>
        <w:shd w:val="clear" w:color="auto" w:fill="FFFFFF"/>
        <w:rPr>
          <w:rFonts w:ascii="Merriweather" w:hAnsi="Merriweather"/>
          <w:color w:val="212B35"/>
          <w:sz w:val="20"/>
          <w:szCs w:val="20"/>
          <w:shd w:val="clear" w:color="auto" w:fill="FFFFFF"/>
        </w:rPr>
      </w:pPr>
      <w:r w:rsidRPr="00FC5A45">
        <w:rPr>
          <w:rFonts w:ascii="Merriweather" w:hAnsi="Merriweather"/>
          <w:b/>
          <w:bCs/>
          <w:color w:val="212B35"/>
          <w:sz w:val="20"/>
          <w:szCs w:val="20"/>
          <w:shd w:val="clear" w:color="auto" w:fill="FFFFFF"/>
        </w:rPr>
        <w:t>Anna Markowska</w:t>
      </w:r>
      <w:r>
        <w:rPr>
          <w:rFonts w:ascii="Merriweather" w:hAnsi="Merriweather"/>
          <w:color w:val="212B35"/>
          <w:sz w:val="20"/>
          <w:szCs w:val="20"/>
          <w:shd w:val="clear" w:color="auto" w:fill="FFFFFF"/>
        </w:rPr>
        <w:t xml:space="preserve"> – prowadzenie koncertu</w:t>
      </w:r>
    </w:p>
    <w:p w14:paraId="749B3DC2" w14:textId="08265D8A" w:rsidR="00660F27" w:rsidRPr="00FC5A45" w:rsidRDefault="001942A2" w:rsidP="00670261">
      <w:pPr>
        <w:shd w:val="clear" w:color="auto" w:fill="FFFFFF"/>
        <w:jc w:val="both"/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</w:pPr>
      <w:r>
        <w:rPr>
          <w:rFonts w:ascii="Merriweather" w:eastAsia="Times New Roman" w:hAnsi="Merriweather" w:cs="Calibri"/>
          <w:color w:val="222222"/>
          <w:sz w:val="20"/>
          <w:szCs w:val="20"/>
          <w:lang w:eastAsia="pl-PL"/>
        </w:rPr>
        <w:br/>
      </w:r>
      <w:proofErr w:type="spellStart"/>
      <w:r w:rsidR="00FC5A45" w:rsidRPr="00FC5A45">
        <w:rPr>
          <w:rStyle w:val="Uwydatnienie"/>
          <w:rFonts w:ascii="Merriweather" w:hAnsi="Merriweather"/>
          <w:color w:val="212B35"/>
          <w:sz w:val="22"/>
          <w:szCs w:val="22"/>
          <w:shd w:val="clear" w:color="auto" w:fill="FFFFFF"/>
        </w:rPr>
        <w:t>Strange</w:t>
      </w:r>
      <w:proofErr w:type="spellEnd"/>
      <w:r w:rsidR="00FC5A45" w:rsidRPr="00FC5A45">
        <w:rPr>
          <w:rStyle w:val="Uwydatnienie"/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</w:t>
      </w:r>
      <w:proofErr w:type="spellStart"/>
      <w:r w:rsidR="00FC5A45" w:rsidRPr="00FC5A45">
        <w:rPr>
          <w:rStyle w:val="Uwydatnienie"/>
          <w:rFonts w:ascii="Merriweather" w:hAnsi="Merriweather"/>
          <w:color w:val="212B35"/>
          <w:sz w:val="22"/>
          <w:szCs w:val="22"/>
          <w:shd w:val="clear" w:color="auto" w:fill="FFFFFF"/>
        </w:rPr>
        <w:t>Vacation</w:t>
      </w:r>
      <w:proofErr w:type="spellEnd"/>
      <w:r w:rsidR="00FC5A45" w:rsidRPr="00FC5A45">
        <w:rPr>
          <w:rStyle w:val="Uwydatnienie"/>
          <w:rFonts w:ascii="Merriweather" w:hAnsi="Merriweather"/>
          <w:color w:val="212B35"/>
          <w:sz w:val="22"/>
          <w:szCs w:val="22"/>
          <w:shd w:val="clear" w:color="auto" w:fill="FFFFFF"/>
        </w:rPr>
        <w:t> </w:t>
      </w:r>
      <w:r w:rsidR="00FC5A45" w:rsidRPr="00FC5A45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to już dwunasta autorska płyta Wojciecha </w:t>
      </w:r>
      <w:proofErr w:type="spellStart"/>
      <w:r w:rsidR="00FC5A45" w:rsidRPr="00FC5A45">
        <w:rPr>
          <w:rFonts w:ascii="Merriweather" w:hAnsi="Merriweather"/>
          <w:color w:val="212B35"/>
          <w:sz w:val="22"/>
          <w:szCs w:val="22"/>
          <w:shd w:val="clear" w:color="auto" w:fill="FFFFFF"/>
        </w:rPr>
        <w:t>Staroniewicza</w:t>
      </w:r>
      <w:proofErr w:type="spellEnd"/>
      <w:r w:rsidR="00FC5A45" w:rsidRPr="00FC5A45">
        <w:rPr>
          <w:rFonts w:ascii="Merriweather" w:hAnsi="Merriweather"/>
          <w:color w:val="212B35"/>
          <w:sz w:val="22"/>
          <w:szCs w:val="22"/>
          <w:shd w:val="clear" w:color="auto" w:fill="FFFFFF"/>
        </w:rPr>
        <w:t>, a druga po </w:t>
      </w:r>
      <w:proofErr w:type="spellStart"/>
      <w:r w:rsidR="00FC5A45" w:rsidRPr="00FC5A45">
        <w:rPr>
          <w:rStyle w:val="Uwydatnienie"/>
          <w:rFonts w:ascii="Merriweather" w:hAnsi="Merriweather"/>
          <w:color w:val="212B35"/>
          <w:sz w:val="22"/>
          <w:szCs w:val="22"/>
          <w:shd w:val="clear" w:color="auto" w:fill="FFFFFF"/>
        </w:rPr>
        <w:t>North</w:t>
      </w:r>
      <w:proofErr w:type="spellEnd"/>
      <w:r w:rsidR="00FC5A45" w:rsidRPr="00FC5A45">
        <w:rPr>
          <w:rStyle w:val="Uwydatnienie"/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Park</w:t>
      </w:r>
      <w:r w:rsidR="00FC5A45" w:rsidRPr="00FC5A45">
        <w:rPr>
          <w:rFonts w:ascii="Merriweather" w:hAnsi="Merriweather"/>
          <w:color w:val="212B35"/>
          <w:sz w:val="22"/>
          <w:szCs w:val="22"/>
          <w:shd w:val="clear" w:color="auto" w:fill="FFFFFF"/>
        </w:rPr>
        <w:t> w powyższym składzie. Najwyraźniej kwintet ukonstytuował się na dobre, wypracował własny język, brzmienie i konsekwentnie realizuje wizję muzyczną leadera. Nowy program powstał w 2020 roku</w:t>
      </w:r>
      <w:r w:rsidR="00C84391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– w roku silnych emocji związanych z pandemią.</w:t>
      </w:r>
      <w:r w:rsidR="00FC5A45" w:rsidRPr="00FC5A45">
        <w:rPr>
          <w:rFonts w:ascii="Merriweather" w:hAnsi="Merriweather"/>
          <w:color w:val="212B35"/>
          <w:sz w:val="22"/>
          <w:szCs w:val="22"/>
          <w:shd w:val="clear" w:color="auto" w:fill="FFFFFF"/>
        </w:rPr>
        <w:t> </w:t>
      </w:r>
    </w:p>
    <w:p w14:paraId="0189AA86" w14:textId="77777777" w:rsidR="00C11293" w:rsidRPr="00C11293" w:rsidRDefault="00C11293" w:rsidP="00066D7F">
      <w:pPr>
        <w:shd w:val="clear" w:color="auto" w:fill="FFFFFF"/>
        <w:jc w:val="both"/>
        <w:rPr>
          <w:rFonts w:ascii="Merriweather" w:eastAsia="Times New Roman" w:hAnsi="Merriweather" w:cs="Calibri"/>
          <w:color w:val="222222"/>
          <w:sz w:val="22"/>
          <w:szCs w:val="22"/>
          <w:lang w:eastAsia="pl-PL"/>
        </w:rPr>
      </w:pPr>
    </w:p>
    <w:p w14:paraId="29AB83B2" w14:textId="394607F4" w:rsidR="00C11293" w:rsidRPr="00C11293" w:rsidRDefault="00C11293" w:rsidP="00C11293">
      <w:pPr>
        <w:shd w:val="clear" w:color="auto" w:fill="FFFFFF"/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</w:pPr>
      <w:r w:rsidRPr="00C11293"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  <w:t xml:space="preserve">Wojciech </w:t>
      </w:r>
      <w:proofErr w:type="spellStart"/>
      <w:r w:rsidRPr="00C11293"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  <w:t>Staroniewicz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 – saksofonista i kompozytor o szerokim spektrum stylistycznym. Jego dyskografia obejmuje ok 50 płyt, w tym także albumów autorskich: 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Karambola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, 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Quiet</w:t>
      </w:r>
      <w:proofErr w:type="spellEnd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 xml:space="preserve"> City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, </w:t>
      </w:r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 xml:space="preserve">Hand 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ade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, 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Conversession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, 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Alternations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, 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A’freak-an</w:t>
      </w:r>
      <w:proofErr w:type="spellEnd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 xml:space="preserve"> Project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, 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Tranquill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o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, 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A’FreAk-KomEdA</w:t>
      </w:r>
      <w:proofErr w:type="spellEnd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 xml:space="preserve"> Project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, 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North</w:t>
      </w:r>
      <w:proofErr w:type="spellEnd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 xml:space="preserve"> Park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, 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Strange</w:t>
      </w:r>
      <w:proofErr w:type="spellEnd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 xml:space="preserve"> 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Vacation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. Znakomity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sideman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chętnie zapraszany przez innych muzyków – wystarczy wymienić choćby wieloletnią współpracę z norweską grupą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Loud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Jazz Band czy z sekstetem Włodzimierza Nahornego. Koncertuje jako solista z Polską Filharmonią Kameralną Sopot Wojciecha Rajskiego. W jego karierze artystycznej przewinęło się wiele wspaniałych nazwisk: Andrzej Jagodziński, Włodek Pawlik, Cezary Konrad, Adam Cegielski,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Nippy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Noya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Helge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Lien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Erik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Johannessen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Brian Melvin oraz praktycznie cała czołówka jazzowa Trójmiasta. Wojciech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Staroniewicz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, jako jedyny wśród polskich saksofonistów jazzowych, został zakwalifikowany do półfinału Międzynarodowego Konkursu Improwizacji Jazzowej w Waszyngtonie w 1991 roku, gdzie znalazł się w gronie 21 saksofonistów wybranych z całego świata.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br/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lastRenderedPageBreak/>
        <w:br/>
      </w:r>
      <w:r w:rsidRPr="00C11293"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  <w:t xml:space="preserve">Erik </w:t>
      </w:r>
      <w:proofErr w:type="spellStart"/>
      <w:r w:rsidRPr="00C11293"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  <w:t>Johannessen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 – gra na puzonie, instrumentach perkusyjnych oraz śpiewa w Jaga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Jazzist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– zespole który zdobył Norweską Grammy za album </w:t>
      </w:r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One-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Armed</w:t>
      </w:r>
      <w:proofErr w:type="spellEnd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 xml:space="preserve"> 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Bandit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 w 2010 roku. Koncertował na całym świecie z zespołami: Jaga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Jazzist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Ensemble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Denada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Loud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Jazz Band,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Trondheim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Jazz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Orchestra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i trio Lord Kelwin. Jest nowoczesnym puzonistą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free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jazzowym, ale lubi także improwizację melodyczną. Komponuje i aranżuje muzykę dla małych i dużych zespołów. Był nominowany do norweskiej nagrody Grammy jako kompozytor roku za nagranie muzyki dziecięcej 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Snydelig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 z udziałem The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National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Broadcasting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Orchestra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(KORK). Gra na licznych pop / rockowych płytach z Susanne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Sundfør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Lindstrøm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, Marią Mena i wieloma innymi.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br/>
      </w:r>
    </w:p>
    <w:p w14:paraId="33E81A22" w14:textId="77777777" w:rsidR="00C11293" w:rsidRDefault="00C11293" w:rsidP="00C11293">
      <w:pPr>
        <w:shd w:val="clear" w:color="auto" w:fill="FFFFFF"/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</w:pPr>
      <w:r w:rsidRPr="00C11293"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  <w:t>Dominik Bukowski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 – wibrafonista, kompozytor, absolwent Katowickiej Akademii Muzycznej wydz. Jazzu i Muzyki Rozrywkowej. Zdobywca indywidualnego wyróżnienia na Ogólnopolskim Przeglądzie Zespołów Jazzowych w Gdyni (1999) oraz zwycięzca konkursu Bielskiej Zadymki Jazzowej 2002. Od 2003r. zajmuje II miejsce w kategorii wibrafon roku w ankiecie Jazz Forum. Nagrał ponad trzydzieści płyt. Jego album </w:t>
      </w:r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Projektor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 znalazł się w pierwszej dziesiątce najlepszych płyt 2005 roku według miesięcznika Jazz Forum, zaś ostatnia płyta </w:t>
      </w:r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Vice Versa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 została nominowana do nagrody Fryderyki 2010.  Jako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sideman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został wyróżniony Złotą Płytą za album </w:t>
      </w:r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Melisa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 Przemka Dyakowskiego, którego producentem był Leszek Możdżer. W 2013 r. album </w:t>
      </w:r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Kropla słowa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 Krystyny Stańko, do której Bukowski skomponował większość materiału muzycznego, został Płytą Roku w rankingu Jazz Forum. Współpracuje i nagrywa z takimi muzykami jak: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Amir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ELSaffar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Tim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Hagans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Cikada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Quartet, Brian Melvin, Janusz Muniak, Leszek Możdżer, Piotr Wojtasik i inni. Koncertował na festiwalach w Indonezji, Izraelu i w większości krajów europejskich.</w:t>
      </w:r>
    </w:p>
    <w:p w14:paraId="06149E35" w14:textId="77777777" w:rsidR="00C11293" w:rsidRPr="00C11293" w:rsidRDefault="00C11293" w:rsidP="00C11293">
      <w:pPr>
        <w:shd w:val="clear" w:color="auto" w:fill="FFFFFF"/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</w:pPr>
    </w:p>
    <w:p w14:paraId="6A3F555A" w14:textId="611EAD64" w:rsidR="00C11293" w:rsidRPr="00C11293" w:rsidRDefault="00C11293" w:rsidP="00C11293">
      <w:pPr>
        <w:shd w:val="clear" w:color="auto" w:fill="FFFFFF"/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</w:pPr>
      <w:r w:rsidRPr="00C11293"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  <w:t>Konrad Żołnierek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 – kontrabasista i gitarzysta basowy. Absolwent średniej Szkoły Muzycznej w Olsztynie (klarnet) i Akademii Muzycznej w Gdańsku (gitara basowa). Stypendysta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Royal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Conservatoire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de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Musique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de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Bruxelles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(Belgia). Był asystentem na Wydziale Sztuki Uniwersytetu Warmińsko-Mazurskiego, a od 2020 roku jest wykładowcą w Akademii Muzycznej w Gdańsku. Na swoim koncie ma współpracę – zarówno jako gitarzysta basowy, jak i kontrabasista – z wieloma muzykami oraz formacjami, tworzącymi w różnych stylach muzycznych (m.in. Jerzy Małek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Group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Leszek Możdżer, Sławek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Jaskułke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Tomasz Grzegorski, Adam Wendt, Tomasz Sowiński, Wojciech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Staroniewicz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Adam Pierończyk, Jarosław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Bester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Orkiestra Daniela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Nosewicza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Orkiestra Szymona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Sutora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Emil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Miszk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&amp; The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Sonic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Syndicate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Tomasz Chyła Quintet,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DrunkLamb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,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Confusion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Project,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Jazz.u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i inne). W swoim dorobku ma wiele nagrań oraz wydanych płyt jako członek zespołu lub muzyk sesyjny. Niektóre z nich doczekały się uznania w postaci nominacji oraz nagród.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br/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br/>
      </w:r>
      <w:r w:rsidRPr="00C11293"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  <w:lastRenderedPageBreak/>
        <w:t>Przemysław Jarosz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 – perkusista, absolwent Wrocławskiej Akademii Muzycznej.  Jako student, laureat wielu konkursów, nagród i wyróżnień. Od wielu lat współpracuje z czołowymi muzykami polskiej sceny jazzowej, nagrywając kolejne albumy oraz występując na większości festiwali w Polsce i za granicą. Obecnie członek kilku formacji oraz lider własnego tria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Yarosz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Organ Trio, z którym nagrał już dwa albumy. Od 2005 r. kontynuuje pracę dydaktyczną na rodzimej uczelni, gdzie w 2014 r. uzyskał stopień doktora sztuki.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>Najnowsze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 xml:space="preserve">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>nagrania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 xml:space="preserve"> to: Dominik Bukowski Group </w:t>
      </w:r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val="en-GB" w:eastAsia="pl-PL"/>
        </w:rPr>
        <w:t>Simple Words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> (2013), Maciej Fortuna </w:t>
      </w:r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val="en-GB" w:eastAsia="pl-PL"/>
        </w:rPr>
        <w:t>Jazz from Poland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>, vol.1 (2013),  Lion Vibrations </w:t>
      </w:r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val="en-GB" w:eastAsia="pl-PL"/>
        </w:rPr>
        <w:t>Friends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 xml:space="preserve"> (2013), Krystyna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>Stańko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> 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val="en-GB" w:eastAsia="pl-PL"/>
        </w:rPr>
        <w:t>Snik</w:t>
      </w:r>
      <w:proofErr w:type="spellEnd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val="en-GB" w:eastAsia="pl-PL"/>
        </w:rPr>
        <w:t> 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 xml:space="preserve">(2014), 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>Yarosh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 xml:space="preserve"> Organ Trio 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val="en-GB" w:eastAsia="pl-PL"/>
        </w:rPr>
        <w:t>Yarosh</w:t>
      </w:r>
      <w:proofErr w:type="spellEnd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val="en-GB" w:eastAsia="pl-PL"/>
        </w:rPr>
        <w:t xml:space="preserve"> Organ Trio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> (2016),  Improvision Quartet </w:t>
      </w:r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val="en-GB" w:eastAsia="pl-PL"/>
        </w:rPr>
        <w:t>Free Folk Jazz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> (2016),  </w:t>
      </w:r>
      <w:proofErr w:type="spellStart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>Yarosh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val="en-GB" w:eastAsia="pl-PL"/>
        </w:rPr>
        <w:t xml:space="preserve"> Organ Trio feat. 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Katarzyna Mirowska –</w:t>
      </w:r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 </w:t>
      </w:r>
      <w:proofErr w:type="spellStart"/>
      <w:r w:rsidRPr="00C11293">
        <w:rPr>
          <w:rFonts w:ascii="Merriweather" w:eastAsia="Times New Roman" w:hAnsi="Merriweather" w:cs="Times New Roman"/>
          <w:i/>
          <w:iCs/>
          <w:color w:val="212B35"/>
          <w:sz w:val="22"/>
          <w:szCs w:val="22"/>
          <w:lang w:eastAsia="pl-PL"/>
        </w:rPr>
        <w:t>Alterakcj</w:t>
      </w: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e</w:t>
      </w:r>
      <w:proofErr w:type="spellEnd"/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 xml:space="preserve"> (2017).</w:t>
      </w:r>
      <w:r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br/>
      </w:r>
      <w:r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br/>
      </w:r>
    </w:p>
    <w:p w14:paraId="1ABA5715" w14:textId="77777777" w:rsidR="00C11293" w:rsidRPr="00C11293" w:rsidRDefault="00C11293" w:rsidP="00C11293">
      <w:pPr>
        <w:shd w:val="clear" w:color="auto" w:fill="FFFFFF"/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</w:pPr>
      <w:r w:rsidRPr="00C11293">
        <w:rPr>
          <w:rFonts w:ascii="Merriweather" w:eastAsia="Times New Roman" w:hAnsi="Merriweather" w:cs="Times New Roman"/>
          <w:color w:val="212B35"/>
          <w:sz w:val="22"/>
          <w:szCs w:val="22"/>
          <w:lang w:eastAsia="pl-PL"/>
        </w:rPr>
        <w:t>Patronat medialny: </w:t>
      </w:r>
      <w:r w:rsidRPr="00C11293">
        <w:rPr>
          <w:rFonts w:ascii="Merriweather" w:eastAsia="Times New Roman" w:hAnsi="Merriweather" w:cs="Times New Roman"/>
          <w:b/>
          <w:bCs/>
          <w:color w:val="212B35"/>
          <w:sz w:val="22"/>
          <w:szCs w:val="22"/>
          <w:lang w:eastAsia="pl-PL"/>
        </w:rPr>
        <w:t>TVP Kultura</w:t>
      </w:r>
    </w:p>
    <w:p w14:paraId="448DE92E" w14:textId="5160D661" w:rsidR="002C1911" w:rsidRPr="00C11293" w:rsidRDefault="002C1911" w:rsidP="002702AC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10320C6E" w14:textId="77777777" w:rsidR="00A8366C" w:rsidRDefault="00A8366C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6BA1CDC6" w14:textId="77777777" w:rsidR="00A8366C" w:rsidRDefault="00A8366C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3746E911" w14:textId="77777777" w:rsidR="00A8366C" w:rsidRDefault="00A8366C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4F2B1941" w14:textId="77777777" w:rsidR="00A8366C" w:rsidRDefault="00A8366C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713BEAF4" w14:textId="77777777" w:rsidR="00A8366C" w:rsidRDefault="00A8366C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0DC083CF" w14:textId="77777777" w:rsidR="00A8366C" w:rsidRDefault="00A8366C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7E563240" w14:textId="77777777" w:rsidR="00A8366C" w:rsidRDefault="00A8366C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71487A62" w14:textId="77777777" w:rsidR="00A8366C" w:rsidRDefault="00A8366C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072E900B" w14:textId="77777777" w:rsidR="00A8366C" w:rsidRDefault="00A8366C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20421C84" w14:textId="77777777" w:rsidR="00A8366C" w:rsidRDefault="00A8366C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</w:pPr>
    </w:p>
    <w:p w14:paraId="52599316" w14:textId="7672FE01" w:rsidR="00A8366C" w:rsidRPr="003016DB" w:rsidRDefault="00A8366C" w:rsidP="00A8366C">
      <w:pPr>
        <w:pStyle w:val="Podstawowyakapit"/>
        <w:snapToGrid w:val="0"/>
        <w:spacing w:line="276" w:lineRule="auto"/>
        <w:rPr>
          <w:rFonts w:ascii="Merriweather" w:hAnsi="Merriweather"/>
          <w:b/>
          <w:bCs/>
          <w:color w:val="212B35"/>
          <w:sz w:val="20"/>
          <w:szCs w:val="20"/>
          <w:shd w:val="clear" w:color="auto" w:fill="FFFFFF"/>
        </w:rPr>
      </w:pPr>
      <w:r>
        <w:rPr>
          <w:rStyle w:val="Pogrubienie"/>
          <w:rFonts w:ascii="Helvetica" w:hAnsi="Helvetica" w:cs="Helvetica"/>
          <w:color w:val="212B35"/>
          <w:shd w:val="clear" w:color="auto" w:fill="FFFFFF"/>
        </w:rPr>
        <w:t xml:space="preserve">Wojciech </w:t>
      </w:r>
      <w:proofErr w:type="spellStart"/>
      <w:r>
        <w:rPr>
          <w:rStyle w:val="Pogrubienie"/>
          <w:rFonts w:ascii="Helvetica" w:hAnsi="Helvetica" w:cs="Helvetica"/>
          <w:color w:val="212B35"/>
          <w:shd w:val="clear" w:color="auto" w:fill="FFFFFF"/>
        </w:rPr>
        <w:t>Staroniewicz</w:t>
      </w:r>
      <w:proofErr w:type="spellEnd"/>
      <w:r>
        <w:rPr>
          <w:rStyle w:val="Pogrubienie"/>
          <w:rFonts w:ascii="Helvetica" w:hAnsi="Helvetica" w:cs="Helvetica"/>
          <w:color w:val="212B35"/>
          <w:shd w:val="clear" w:color="auto" w:fill="FFFFFF"/>
        </w:rPr>
        <w:t xml:space="preserve"> Quintet</w:t>
      </w:r>
      <w:r w:rsidRPr="003016DB">
        <w:rPr>
          <w:rStyle w:val="Pogrubienie"/>
          <w:rFonts w:ascii="Helvetica" w:hAnsi="Helvetica" w:cs="Helvetica"/>
          <w:color w:val="212B35"/>
          <w:shd w:val="clear" w:color="auto" w:fill="FFFFFF"/>
        </w:rPr>
        <w:t xml:space="preserve"> | </w:t>
      </w:r>
      <w:r>
        <w:rPr>
          <w:rStyle w:val="Pogrubienie"/>
          <w:rFonts w:ascii="Helvetica" w:hAnsi="Helvetica" w:cs="Helvetica"/>
          <w:color w:val="212B35"/>
          <w:shd w:val="clear" w:color="auto" w:fill="FFFFFF"/>
        </w:rPr>
        <w:t>SWING CLUB</w:t>
      </w:r>
      <w:r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br/>
        <w:t>2</w:t>
      </w:r>
      <w:r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9</w:t>
      </w:r>
      <w:r w:rsidRPr="00205AF8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</w:t>
      </w:r>
      <w:r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maja</w:t>
      </w:r>
      <w:r w:rsidRPr="00205AF8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pn</w:t>
      </w:r>
      <w:proofErr w:type="spellEnd"/>
      <w:r w:rsidRPr="00205AF8"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</w:rPr>
        <w:t>), 19:00</w:t>
      </w:r>
      <w:r w:rsidRPr="00205AF8">
        <w:rPr>
          <w:rFonts w:ascii="Merriweather" w:hAnsi="Merriweather"/>
          <w:color w:val="212B35"/>
          <w:sz w:val="22"/>
          <w:szCs w:val="22"/>
          <w:shd w:val="clear" w:color="auto" w:fill="FFFFFF"/>
        </w:rPr>
        <w:t>  </w:t>
      </w:r>
      <w:r>
        <w:rPr>
          <w:rFonts w:ascii="Merriweather" w:hAnsi="Merriweather"/>
          <w:color w:val="212B35"/>
          <w:sz w:val="22"/>
          <w:szCs w:val="22"/>
          <w:shd w:val="clear" w:color="auto" w:fill="FFFFFF"/>
        </w:rPr>
        <w:br/>
      </w:r>
      <w:r w:rsidRPr="00066D7F">
        <w:rPr>
          <w:rFonts w:ascii="Merriweather" w:hAnsi="Merriweather"/>
          <w:b/>
          <w:bCs/>
          <w:color w:val="212B35"/>
          <w:sz w:val="22"/>
          <w:szCs w:val="22"/>
          <w:shd w:val="clear" w:color="auto" w:fill="FFFFFF"/>
        </w:rPr>
        <w:t>Mazowiecki Instytut Kultury</w:t>
      </w:r>
      <w:r w:rsidRPr="00205AF8">
        <w:rPr>
          <w:rFonts w:ascii="Merriweather" w:hAnsi="Merriweather"/>
          <w:color w:val="212B35"/>
          <w:sz w:val="22"/>
          <w:szCs w:val="22"/>
          <w:shd w:val="clear" w:color="auto" w:fill="FFFFFF"/>
        </w:rPr>
        <w:t xml:space="preserve"> | Warszawa, ul. Elektoralna 12</w:t>
      </w:r>
      <w:r w:rsidRPr="00205AF8">
        <w:rPr>
          <w:rFonts w:ascii="Merriweather" w:hAnsi="Merriweather"/>
          <w:color w:val="212B35"/>
          <w:sz w:val="22"/>
          <w:szCs w:val="22"/>
        </w:rPr>
        <w:br/>
      </w:r>
      <w:r w:rsidRPr="00205AF8">
        <w:rPr>
          <w:rFonts w:ascii="Merriweather" w:hAnsi="Merriweather"/>
          <w:color w:val="212B35"/>
          <w:sz w:val="22"/>
          <w:szCs w:val="22"/>
          <w:shd w:val="clear" w:color="auto" w:fill="FFFFFF"/>
        </w:rPr>
        <w:t>Bilety 40 zł, dostępne na </w:t>
      </w:r>
      <w:hyperlink r:id="rId7" w:history="1">
        <w:r w:rsidRPr="00205AF8">
          <w:rPr>
            <w:rStyle w:val="Hipercze"/>
            <w:rFonts w:ascii="Merriweather" w:hAnsi="Merriweather"/>
            <w:sz w:val="22"/>
            <w:szCs w:val="22"/>
            <w:bdr w:val="none" w:sz="0" w:space="0" w:color="auto" w:frame="1"/>
            <w:shd w:val="clear" w:color="auto" w:fill="FFFFFF"/>
          </w:rPr>
          <w:t>www.mik.waw.pl</w:t>
        </w:r>
      </w:hyperlink>
      <w:r w:rsidRPr="00205AF8">
        <w:rPr>
          <w:rFonts w:ascii="Merriweather" w:hAnsi="Merriweather"/>
          <w:color w:val="212B35"/>
          <w:sz w:val="22"/>
          <w:szCs w:val="22"/>
          <w:shd w:val="clear" w:color="auto" w:fill="FFFFFF"/>
        </w:rPr>
        <w:t> oraz w kasie MIK</w:t>
      </w:r>
      <w:r>
        <w:rPr>
          <w:rFonts w:ascii="Merriweather" w:hAnsi="Merriweather"/>
          <w:color w:val="212B35"/>
          <w:sz w:val="22"/>
          <w:szCs w:val="22"/>
          <w:shd w:val="clear" w:color="auto" w:fill="FFFFFF"/>
        </w:rPr>
        <w:t>.</w:t>
      </w:r>
    </w:p>
    <w:p w14:paraId="516C8F01" w14:textId="77777777" w:rsidR="00A8366C" w:rsidRDefault="00A8366C" w:rsidP="00A8366C">
      <w:pPr>
        <w:pStyle w:val="Podstawowyakapit"/>
        <w:snapToGrid w:val="0"/>
        <w:spacing w:line="276" w:lineRule="auto"/>
        <w:rPr>
          <w:rStyle w:val="Pogrubienie"/>
          <w:rFonts w:ascii="Helvetica" w:hAnsi="Helvetica" w:cs="Helvetica"/>
          <w:b w:val="0"/>
          <w:bCs w:val="0"/>
          <w:color w:val="212B35"/>
          <w:shd w:val="clear" w:color="auto" w:fill="FFFFFF"/>
          <w:lang w:val="en-GB"/>
        </w:rPr>
      </w:pPr>
      <w:r w:rsidRPr="003016DB">
        <w:rPr>
          <w:rStyle w:val="Pogrubienie"/>
          <w:rFonts w:ascii="Helvetica" w:hAnsi="Helvetica" w:cs="Helvetica"/>
          <w:b w:val="0"/>
          <w:bCs w:val="0"/>
          <w:color w:val="212B35"/>
          <w:shd w:val="clear" w:color="auto" w:fill="FFFFFF"/>
          <w:lang w:val="en-GB"/>
        </w:rPr>
        <w:t>(</w:t>
      </w:r>
      <w:proofErr w:type="spellStart"/>
      <w:r w:rsidRPr="003016DB">
        <w:rPr>
          <w:rStyle w:val="Pogrubienie"/>
          <w:rFonts w:ascii="Helvetica" w:hAnsi="Helvetica" w:cs="Helvetica"/>
          <w:b w:val="0"/>
          <w:bCs w:val="0"/>
          <w:color w:val="212B35"/>
          <w:shd w:val="clear" w:color="auto" w:fill="FFFFFF"/>
          <w:lang w:val="en-GB"/>
        </w:rPr>
        <w:t>rezerwacja</w:t>
      </w:r>
      <w:proofErr w:type="spellEnd"/>
      <w:r w:rsidRPr="003016DB">
        <w:rPr>
          <w:rStyle w:val="Pogrubienie"/>
          <w:rFonts w:ascii="Helvetica" w:hAnsi="Helvetica" w:cs="Helvetica"/>
          <w:b w:val="0"/>
          <w:bCs w:val="0"/>
          <w:color w:val="212B35"/>
          <w:shd w:val="clear" w:color="auto" w:fill="FFFFFF"/>
          <w:lang w:val="en-GB"/>
        </w:rPr>
        <w:t> </w:t>
      </w:r>
      <w:hyperlink r:id="rId8" w:history="1">
        <w:r w:rsidRPr="003016DB">
          <w:rPr>
            <w:rStyle w:val="Hipercze"/>
            <w:rFonts w:ascii="Helvetica" w:hAnsi="Helvetica" w:cs="Helvetica"/>
            <w:shd w:val="clear" w:color="auto" w:fill="FFFFFF"/>
            <w:lang w:val="en-GB"/>
          </w:rPr>
          <w:t>kasa@mik.waw.pl</w:t>
        </w:r>
      </w:hyperlink>
      <w:r w:rsidRPr="003016DB">
        <w:rPr>
          <w:rStyle w:val="Pogrubienie"/>
          <w:rFonts w:ascii="Helvetica" w:hAnsi="Helvetica" w:cs="Helvetica"/>
          <w:color w:val="212B35"/>
          <w:shd w:val="clear" w:color="auto" w:fill="FFFFFF"/>
          <w:lang w:val="en-GB"/>
        </w:rPr>
        <w:t xml:space="preserve"> </w:t>
      </w:r>
      <w:r w:rsidRPr="003016DB">
        <w:rPr>
          <w:rStyle w:val="Pogrubienie"/>
          <w:rFonts w:ascii="Helvetica" w:hAnsi="Helvetica" w:cs="Helvetica"/>
          <w:b w:val="0"/>
          <w:bCs w:val="0"/>
          <w:color w:val="212B35"/>
          <w:shd w:val="clear" w:color="auto" w:fill="FFFFFF"/>
          <w:lang w:val="en-GB"/>
        </w:rPr>
        <w:t xml:space="preserve"> </w:t>
      </w:r>
      <w:proofErr w:type="spellStart"/>
      <w:r w:rsidRPr="003016DB">
        <w:rPr>
          <w:rStyle w:val="Pogrubienie"/>
          <w:rFonts w:ascii="Helvetica" w:hAnsi="Helvetica" w:cs="Helvetica"/>
          <w:b w:val="0"/>
          <w:bCs w:val="0"/>
          <w:color w:val="212B35"/>
          <w:shd w:val="clear" w:color="auto" w:fill="FFFFFF"/>
          <w:lang w:val="en-GB"/>
        </w:rPr>
        <w:t>tel</w:t>
      </w:r>
      <w:proofErr w:type="spellEnd"/>
      <w:r w:rsidRPr="003016DB">
        <w:rPr>
          <w:rStyle w:val="Pogrubienie"/>
          <w:rFonts w:ascii="Helvetica" w:hAnsi="Helvetica" w:cs="Helvetica"/>
          <w:b w:val="0"/>
          <w:bCs w:val="0"/>
          <w:color w:val="212B35"/>
          <w:shd w:val="clear" w:color="auto" w:fill="FFFFFF"/>
          <w:lang w:val="en-GB"/>
        </w:rPr>
        <w:t>: 783 708 380; 22 586 42 59)</w:t>
      </w:r>
    </w:p>
    <w:p w14:paraId="4F6F50BE" w14:textId="77777777" w:rsidR="00A8366C" w:rsidRPr="00A8366C" w:rsidRDefault="00A8366C" w:rsidP="00066D7F">
      <w:pPr>
        <w:pStyle w:val="Podstawowyakapit"/>
        <w:snapToGrid w:val="0"/>
        <w:spacing w:line="276" w:lineRule="auto"/>
        <w:rPr>
          <w:rStyle w:val="Pogrubienie"/>
          <w:rFonts w:ascii="Merriweather" w:hAnsi="Merriweather"/>
          <w:color w:val="212B35"/>
          <w:sz w:val="22"/>
          <w:szCs w:val="22"/>
          <w:shd w:val="clear" w:color="auto" w:fill="FFFFFF"/>
          <w:lang w:val="en-GB"/>
        </w:rPr>
      </w:pPr>
    </w:p>
    <w:sectPr w:rsidR="00A8366C" w:rsidRPr="00A8366C" w:rsidSect="001942A2">
      <w:headerReference w:type="default" r:id="rId9"/>
      <w:headerReference w:type="first" r:id="rId10"/>
      <w:pgSz w:w="11900" w:h="16820"/>
      <w:pgMar w:top="3402" w:right="1191" w:bottom="1588" w:left="1588" w:header="56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D32E" w14:textId="77777777" w:rsidR="00544C3B" w:rsidRDefault="00544C3B" w:rsidP="00CA39B0">
      <w:r>
        <w:separator/>
      </w:r>
    </w:p>
  </w:endnote>
  <w:endnote w:type="continuationSeparator" w:id="0">
    <w:p w14:paraId="15B41917" w14:textId="77777777" w:rsidR="00544C3B" w:rsidRDefault="00544C3B" w:rsidP="00CA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erriweather">
    <w:charset w:val="EE"/>
    <w:family w:val="auto"/>
    <w:pitch w:val="variable"/>
    <w:sig w:usb0="20000207" w:usb1="00000002" w:usb2="00000000" w:usb3="00000000" w:csb0="00000197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2F006" w14:textId="77777777" w:rsidR="00544C3B" w:rsidRDefault="00544C3B" w:rsidP="00CA39B0">
      <w:r>
        <w:separator/>
      </w:r>
    </w:p>
  </w:footnote>
  <w:footnote w:type="continuationSeparator" w:id="0">
    <w:p w14:paraId="792BC065" w14:textId="77777777" w:rsidR="00544C3B" w:rsidRDefault="00544C3B" w:rsidP="00CA3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BCC3" w14:textId="7251C08F" w:rsidR="003F4476" w:rsidRDefault="001942A2" w:rsidP="00DE1F01">
    <w:pPr>
      <w:shd w:val="clear" w:color="auto" w:fill="FFFFFF"/>
      <w:spacing w:after="240"/>
      <w:jc w:val="center"/>
      <w:rPr>
        <w:rFonts w:ascii="Eras Medium ITC" w:eastAsia="Times New Roman" w:hAnsi="Eras Medium ITC" w:cs="Calibri"/>
        <w:color w:val="222222"/>
        <w:sz w:val="20"/>
        <w:szCs w:val="20"/>
        <w:lang w:eastAsia="pl-PL"/>
      </w:rPr>
    </w:pP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 w:rsidR="00DE1F01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Komunikat prasowy</w:t>
    </w:r>
    <w:r w:rsidR="00910ECF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/ 05/ </w:t>
    </w:r>
    <w:r w:rsidR="00DE1F01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202</w:t>
    </w:r>
    <w:r w:rsidR="00DE1F01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3</w:t>
    </w:r>
    <w:r w:rsidR="00C84391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  <w:t xml:space="preserve">Wojciech </w:t>
    </w:r>
    <w:proofErr w:type="spellStart"/>
    <w:r w:rsidR="00C84391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Staroniewicz</w:t>
    </w:r>
    <w:proofErr w:type="spellEnd"/>
    <w:r w:rsidR="00C84391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Quintet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9ABF" w14:textId="3FB59403" w:rsidR="00F45173" w:rsidRPr="00652DBB" w:rsidRDefault="000F2A46" w:rsidP="00652DBB">
    <w:pPr>
      <w:shd w:val="clear" w:color="auto" w:fill="FFFFFF"/>
      <w:spacing w:after="240"/>
      <w:jc w:val="center"/>
      <w:rPr>
        <w:rFonts w:ascii="Calibri" w:eastAsia="Times New Roman" w:hAnsi="Calibri" w:cs="Calibri"/>
        <w:color w:val="222222"/>
        <w:lang w:eastAsia="pl-PL"/>
      </w:rPr>
    </w:pPr>
    <w:r>
      <w:rPr>
        <w:noProof/>
      </w:rPr>
      <w:drawing>
        <wp:inline distT="0" distB="0" distL="0" distR="0" wp14:anchorId="131E7D59" wp14:editId="3E862B3F">
          <wp:extent cx="4582285" cy="1080000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228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2DBB">
      <w:br/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br/>
    </w:r>
    <w:r w:rsidR="00652DBB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Komunikat prasowy</w:t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 xml:space="preserve"> / 05/ </w:t>
    </w:r>
    <w:r w:rsidR="00652DBB" w:rsidRPr="00A50CFD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202</w:t>
    </w:r>
    <w:r w:rsidR="00652DBB">
      <w:rPr>
        <w:rFonts w:ascii="Eras Medium ITC" w:eastAsia="Times New Roman" w:hAnsi="Eras Medium ITC" w:cs="Calibri"/>
        <w:color w:val="222222"/>
        <w:sz w:val="20"/>
        <w:szCs w:val="20"/>
        <w:lang w:eastAsia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588"/>
  <w:drawingGridVerticalOrigin w:val="362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B0"/>
    <w:rsid w:val="00011B6F"/>
    <w:rsid w:val="00066D7F"/>
    <w:rsid w:val="000C07A3"/>
    <w:rsid w:val="000F2A46"/>
    <w:rsid w:val="000F581C"/>
    <w:rsid w:val="001379CF"/>
    <w:rsid w:val="00152400"/>
    <w:rsid w:val="00152524"/>
    <w:rsid w:val="00174DF8"/>
    <w:rsid w:val="001942A2"/>
    <w:rsid w:val="001B0E71"/>
    <w:rsid w:val="001D5B3A"/>
    <w:rsid w:val="001E5723"/>
    <w:rsid w:val="001F7D05"/>
    <w:rsid w:val="00205AF8"/>
    <w:rsid w:val="00225EEB"/>
    <w:rsid w:val="002533C0"/>
    <w:rsid w:val="00254609"/>
    <w:rsid w:val="002702AC"/>
    <w:rsid w:val="002918E9"/>
    <w:rsid w:val="002C1911"/>
    <w:rsid w:val="002D0F3E"/>
    <w:rsid w:val="002F32B1"/>
    <w:rsid w:val="0035196D"/>
    <w:rsid w:val="003F4476"/>
    <w:rsid w:val="0046711F"/>
    <w:rsid w:val="00472C58"/>
    <w:rsid w:val="0049029D"/>
    <w:rsid w:val="004A4646"/>
    <w:rsid w:val="004A599A"/>
    <w:rsid w:val="004A747A"/>
    <w:rsid w:val="004B1791"/>
    <w:rsid w:val="004E46E4"/>
    <w:rsid w:val="004F7545"/>
    <w:rsid w:val="00544C3B"/>
    <w:rsid w:val="00613EE0"/>
    <w:rsid w:val="006230A2"/>
    <w:rsid w:val="00637079"/>
    <w:rsid w:val="006423A3"/>
    <w:rsid w:val="00652DBB"/>
    <w:rsid w:val="00660F27"/>
    <w:rsid w:val="00664142"/>
    <w:rsid w:val="00667BAF"/>
    <w:rsid w:val="00670261"/>
    <w:rsid w:val="006858A4"/>
    <w:rsid w:val="006C093E"/>
    <w:rsid w:val="00703B5E"/>
    <w:rsid w:val="00722348"/>
    <w:rsid w:val="00741FBB"/>
    <w:rsid w:val="00745F8C"/>
    <w:rsid w:val="00781EEB"/>
    <w:rsid w:val="00786561"/>
    <w:rsid w:val="007B5995"/>
    <w:rsid w:val="0081389E"/>
    <w:rsid w:val="00857940"/>
    <w:rsid w:val="008D6A16"/>
    <w:rsid w:val="008F192B"/>
    <w:rsid w:val="00910ECF"/>
    <w:rsid w:val="00960141"/>
    <w:rsid w:val="00982A58"/>
    <w:rsid w:val="009E30A7"/>
    <w:rsid w:val="00A26114"/>
    <w:rsid w:val="00A46151"/>
    <w:rsid w:val="00A64443"/>
    <w:rsid w:val="00A66ECB"/>
    <w:rsid w:val="00A819CE"/>
    <w:rsid w:val="00A8366C"/>
    <w:rsid w:val="00AA60F5"/>
    <w:rsid w:val="00AC4975"/>
    <w:rsid w:val="00AD304A"/>
    <w:rsid w:val="00B0719D"/>
    <w:rsid w:val="00B1574E"/>
    <w:rsid w:val="00B76D90"/>
    <w:rsid w:val="00B96664"/>
    <w:rsid w:val="00BD7D5A"/>
    <w:rsid w:val="00BF0B03"/>
    <w:rsid w:val="00C11293"/>
    <w:rsid w:val="00C24007"/>
    <w:rsid w:val="00C84391"/>
    <w:rsid w:val="00C93C5B"/>
    <w:rsid w:val="00CA39B0"/>
    <w:rsid w:val="00CD058F"/>
    <w:rsid w:val="00CF4DA1"/>
    <w:rsid w:val="00D30ABE"/>
    <w:rsid w:val="00DA15C5"/>
    <w:rsid w:val="00DA5ABE"/>
    <w:rsid w:val="00DC6AFA"/>
    <w:rsid w:val="00DE1F01"/>
    <w:rsid w:val="00DF05FD"/>
    <w:rsid w:val="00E15DF7"/>
    <w:rsid w:val="00E52980"/>
    <w:rsid w:val="00EB1C4B"/>
    <w:rsid w:val="00EF3F56"/>
    <w:rsid w:val="00EF4066"/>
    <w:rsid w:val="00F45173"/>
    <w:rsid w:val="00FC0C62"/>
    <w:rsid w:val="00FC5A45"/>
    <w:rsid w:val="00F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58044F"/>
  <w15:chartTrackingRefBased/>
  <w15:docId w15:val="{B67DB33E-8912-DE4F-B583-48762494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paragraph" w:styleId="Nagwek3">
    <w:name w:val="heading 3"/>
    <w:basedOn w:val="Normalny"/>
    <w:link w:val="Nagwek3Znak"/>
    <w:uiPriority w:val="9"/>
    <w:qFormat/>
    <w:rsid w:val="00B76D9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39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39B0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CA39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39B0"/>
    <w:rPr>
      <w:rFonts w:eastAsiaTheme="minorEastAsia"/>
    </w:rPr>
  </w:style>
  <w:style w:type="table" w:styleId="Tabela-Siatka">
    <w:name w:val="Table Grid"/>
    <w:basedOn w:val="Standardowy"/>
    <w:uiPriority w:val="39"/>
    <w:rsid w:val="00AC4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E46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6E4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B9666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857940"/>
    <w:rPr>
      <w:color w:val="954F72" w:themeColor="followedHyperlink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81389E"/>
  </w:style>
  <w:style w:type="paragraph" w:styleId="NormalnyWeb">
    <w:name w:val="Normal (Web)"/>
    <w:basedOn w:val="Normalny"/>
    <w:uiPriority w:val="99"/>
    <w:semiHidden/>
    <w:unhideWhenUsed/>
    <w:rsid w:val="00DE1F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6D9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B76D90"/>
    <w:rPr>
      <w:b/>
      <w:bCs/>
    </w:rPr>
  </w:style>
  <w:style w:type="character" w:styleId="Uwydatnienie">
    <w:name w:val="Emphasis"/>
    <w:basedOn w:val="Domylnaczcionkaakapitu"/>
    <w:uiPriority w:val="20"/>
    <w:qFormat/>
    <w:rsid w:val="004A4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43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10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51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35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95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44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31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1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a@mik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k.waw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6911CD-BDF9-9D43-860E-FD7C6E06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Kędzierski</dc:creator>
  <cp:keywords/>
  <dc:description/>
  <cp:lastModifiedBy>Małgorzata Szum</cp:lastModifiedBy>
  <cp:revision>12</cp:revision>
  <cp:lastPrinted>2023-04-27T08:58:00Z</cp:lastPrinted>
  <dcterms:created xsi:type="dcterms:W3CDTF">2023-05-22T11:15:00Z</dcterms:created>
  <dcterms:modified xsi:type="dcterms:W3CDTF">2023-05-22T11:42:00Z</dcterms:modified>
</cp:coreProperties>
</file>