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EAB0A" w14:textId="77777777" w:rsidR="004D7F65" w:rsidRPr="004D7F65" w:rsidRDefault="004D7F65" w:rsidP="004D7F65">
      <w:pPr>
        <w:jc w:val="center"/>
        <w:rPr>
          <w:rFonts w:cstheme="majorHAnsi"/>
          <w:b/>
          <w:color w:val="2F5496" w:themeColor="accent1" w:themeShade="BF"/>
          <w:sz w:val="28"/>
          <w:lang w:val="pl-PL"/>
        </w:rPr>
      </w:pPr>
      <w:r w:rsidRPr="004D7F65">
        <w:rPr>
          <w:rFonts w:cstheme="majorHAnsi"/>
          <w:b/>
          <w:color w:val="2F5496" w:themeColor="accent1" w:themeShade="BF"/>
          <w:sz w:val="28"/>
          <w:lang w:val="pl-PL"/>
        </w:rPr>
        <w:t xml:space="preserve">NOTKA DO </w:t>
      </w:r>
      <w:r w:rsidR="000F2817">
        <w:rPr>
          <w:rFonts w:cstheme="majorHAnsi"/>
          <w:b/>
          <w:color w:val="2F5496" w:themeColor="accent1" w:themeShade="BF"/>
          <w:sz w:val="28"/>
          <w:lang w:val="pl-PL"/>
        </w:rPr>
        <w:t>MEDIÓW BRANŻOWYCH I TEKST NA WWW</w:t>
      </w:r>
    </w:p>
    <w:p w14:paraId="079495D9" w14:textId="77777777" w:rsidR="004D7F65" w:rsidRDefault="004D7F65" w:rsidP="004D7F65">
      <w:pPr>
        <w:jc w:val="center"/>
        <w:rPr>
          <w:rFonts w:cstheme="majorHAnsi"/>
          <w:b/>
          <w:sz w:val="28"/>
          <w:lang w:val="pl-PL"/>
        </w:rPr>
      </w:pPr>
    </w:p>
    <w:p w14:paraId="6A4558EE" w14:textId="77777777" w:rsidR="004D7F65" w:rsidRDefault="004D7F65" w:rsidP="004D7F65">
      <w:pPr>
        <w:jc w:val="center"/>
        <w:rPr>
          <w:rFonts w:cstheme="majorHAnsi"/>
          <w:b/>
          <w:sz w:val="28"/>
          <w:lang w:val="pl-PL"/>
        </w:rPr>
      </w:pPr>
    </w:p>
    <w:p w14:paraId="01719E06" w14:textId="77777777" w:rsidR="004D7F65" w:rsidRDefault="004D7F65" w:rsidP="004D7F65">
      <w:pPr>
        <w:jc w:val="center"/>
        <w:rPr>
          <w:rFonts w:cstheme="majorHAnsi"/>
          <w:b/>
          <w:sz w:val="28"/>
          <w:lang w:val="pl-PL"/>
        </w:rPr>
      </w:pPr>
      <w:r>
        <w:rPr>
          <w:rFonts w:cstheme="majorHAnsi"/>
          <w:b/>
          <w:sz w:val="28"/>
          <w:lang w:val="pl-PL"/>
        </w:rPr>
        <w:t>INMEDIO</w:t>
      </w:r>
      <w:r w:rsidRPr="006D7526">
        <w:rPr>
          <w:rFonts w:cstheme="majorHAnsi"/>
          <w:b/>
          <w:sz w:val="28"/>
          <w:lang w:val="pl-PL"/>
        </w:rPr>
        <w:t xml:space="preserve"> </w:t>
      </w:r>
    </w:p>
    <w:p w14:paraId="7EC7ED72" w14:textId="77777777" w:rsidR="004D7F65" w:rsidRPr="006D7526" w:rsidRDefault="004D7F65" w:rsidP="004D7F65">
      <w:pPr>
        <w:jc w:val="center"/>
        <w:rPr>
          <w:rFonts w:cstheme="majorHAnsi"/>
          <w:b/>
          <w:sz w:val="28"/>
          <w:lang w:val="pl-PL"/>
        </w:rPr>
      </w:pPr>
      <w:r>
        <w:rPr>
          <w:rFonts w:cstheme="majorHAnsi"/>
          <w:b/>
          <w:sz w:val="28"/>
          <w:lang w:val="pl-PL"/>
        </w:rPr>
        <w:t>–</w:t>
      </w:r>
      <w:r w:rsidRPr="006D7526">
        <w:rPr>
          <w:rFonts w:cstheme="majorHAnsi"/>
          <w:b/>
          <w:sz w:val="28"/>
          <w:lang w:val="pl-PL"/>
        </w:rPr>
        <w:t xml:space="preserve"> </w:t>
      </w:r>
      <w:r>
        <w:rPr>
          <w:rFonts w:cstheme="majorHAnsi"/>
          <w:b/>
          <w:sz w:val="28"/>
          <w:lang w:val="pl-PL"/>
        </w:rPr>
        <w:t xml:space="preserve">PONOWNE OTWARCIE SALONU PRASOWEGO </w:t>
      </w:r>
      <w:r w:rsidRPr="006D7526">
        <w:rPr>
          <w:rFonts w:cstheme="majorHAnsi"/>
          <w:b/>
          <w:sz w:val="28"/>
          <w:lang w:val="pl-PL"/>
        </w:rPr>
        <w:t>W DOMU MODY KLIF W WARSZAWIE</w:t>
      </w:r>
    </w:p>
    <w:p w14:paraId="56ED2121" w14:textId="77777777" w:rsidR="004D7F65" w:rsidRPr="00902109" w:rsidRDefault="004D7F65" w:rsidP="004D7F65">
      <w:pPr>
        <w:jc w:val="both"/>
        <w:rPr>
          <w:rFonts w:cstheme="majorHAnsi"/>
          <w:b/>
          <w:lang w:val="pl-PL"/>
        </w:rPr>
      </w:pPr>
    </w:p>
    <w:p w14:paraId="621CD7F6" w14:textId="569A9F9E" w:rsidR="004D7F65" w:rsidRDefault="004D7F65" w:rsidP="004D7F65">
      <w:pPr>
        <w:spacing w:line="276" w:lineRule="auto"/>
        <w:jc w:val="both"/>
        <w:rPr>
          <w:rFonts w:cstheme="majorHAnsi"/>
          <w:b/>
          <w:lang w:val="pl-PL"/>
        </w:rPr>
      </w:pPr>
      <w:r>
        <w:rPr>
          <w:rFonts w:cstheme="majorHAnsi"/>
          <w:b/>
          <w:lang w:val="pl-PL"/>
        </w:rPr>
        <w:t>24 marca br., w</w:t>
      </w:r>
      <w:r w:rsidRPr="00902109">
        <w:rPr>
          <w:rFonts w:cstheme="majorHAnsi"/>
          <w:b/>
          <w:lang w:val="pl-PL"/>
        </w:rPr>
        <w:t xml:space="preserve"> Warszawskim Domu Mody Klif</w:t>
      </w:r>
      <w:r>
        <w:rPr>
          <w:rFonts w:cstheme="majorHAnsi"/>
          <w:b/>
          <w:lang w:val="pl-PL"/>
        </w:rPr>
        <w:t xml:space="preserve"> nastąpiło ponowne otwarcie salonu prasowego Inmedio. </w:t>
      </w:r>
      <w:r w:rsidR="00927D93">
        <w:rPr>
          <w:rFonts w:cstheme="majorHAnsi"/>
          <w:b/>
          <w:lang w:val="pl-PL"/>
        </w:rPr>
        <w:t>W nowej lokalizacji</w:t>
      </w:r>
      <w:r>
        <w:rPr>
          <w:rFonts w:cstheme="majorHAnsi"/>
          <w:b/>
          <w:lang w:val="pl-PL"/>
        </w:rPr>
        <w:t xml:space="preserve"> pojawił się szeroki asortyment mocno wyselekcjonowanych tytułów prasowych i książkowych. </w:t>
      </w:r>
    </w:p>
    <w:p w14:paraId="0795E491" w14:textId="77777777" w:rsidR="004D7F65" w:rsidRDefault="004D7F65" w:rsidP="004D7F65">
      <w:pPr>
        <w:spacing w:line="276" w:lineRule="auto"/>
        <w:jc w:val="both"/>
        <w:rPr>
          <w:rFonts w:cstheme="majorHAnsi"/>
          <w:b/>
          <w:lang w:val="pl-PL"/>
        </w:rPr>
      </w:pPr>
    </w:p>
    <w:p w14:paraId="1C6E4D3E" w14:textId="331DC247" w:rsidR="004D7F65" w:rsidRDefault="004D7F65" w:rsidP="004D7F65">
      <w:pPr>
        <w:spacing w:line="276" w:lineRule="auto"/>
        <w:jc w:val="both"/>
        <w:rPr>
          <w:rFonts w:cstheme="majorHAnsi"/>
          <w:lang w:val="pl-PL"/>
        </w:rPr>
      </w:pPr>
      <w:r w:rsidRPr="0011390F">
        <w:rPr>
          <w:rFonts w:cstheme="majorHAnsi"/>
          <w:lang w:val="pl-PL"/>
        </w:rPr>
        <w:t>Inmedio</w:t>
      </w:r>
      <w:r>
        <w:rPr>
          <w:rFonts w:cstheme="majorHAnsi"/>
          <w:lang w:val="pl-PL"/>
        </w:rPr>
        <w:t xml:space="preserve"> zajmuje obecnie powierzchnię 45mkw., o </w:t>
      </w:r>
      <w:bookmarkStart w:id="0" w:name="_GoBack"/>
      <w:bookmarkEnd w:id="0"/>
      <w:r>
        <w:rPr>
          <w:rFonts w:cstheme="majorHAnsi"/>
          <w:lang w:val="pl-PL"/>
        </w:rPr>
        <w:t>połowę mniej, niż wcześniej. Zmiana lokalizacji i mniejsza przestrzeń pozwoliły najemcy na większą selekcję proponowanych tytułów. Salon charakteryzuje się wyjątkowo szeroką ofertą prasy</w:t>
      </w:r>
      <w:r w:rsidR="00FC71EC">
        <w:rPr>
          <w:rFonts w:cstheme="majorHAnsi"/>
          <w:lang w:val="pl-PL"/>
        </w:rPr>
        <w:t xml:space="preserve"> krajowej</w:t>
      </w:r>
      <w:r>
        <w:rPr>
          <w:rFonts w:cstheme="majorHAnsi"/>
          <w:lang w:val="pl-PL"/>
        </w:rPr>
        <w:t xml:space="preserve">, od popularnych dzienników po czasopisma specjalistyczne oraz magazyny prasy zagranicznej. Inmedio </w:t>
      </w:r>
      <w:r w:rsidR="00927D93">
        <w:rPr>
          <w:rFonts w:cstheme="majorHAnsi"/>
          <w:lang w:val="pl-PL"/>
        </w:rPr>
        <w:t>prezentuje</w:t>
      </w:r>
      <w:r>
        <w:rPr>
          <w:rFonts w:cstheme="majorHAnsi"/>
          <w:lang w:val="pl-PL"/>
        </w:rPr>
        <w:t xml:space="preserve"> także wyselekcjonowan</w:t>
      </w:r>
      <w:r w:rsidR="00927D93">
        <w:rPr>
          <w:rFonts w:cstheme="majorHAnsi"/>
          <w:lang w:val="pl-PL"/>
        </w:rPr>
        <w:t>ą</w:t>
      </w:r>
      <w:r>
        <w:rPr>
          <w:rFonts w:cstheme="majorHAnsi"/>
          <w:lang w:val="pl-PL"/>
        </w:rPr>
        <w:t xml:space="preserve"> </w:t>
      </w:r>
      <w:r w:rsidR="00927D93">
        <w:rPr>
          <w:rFonts w:cstheme="majorHAnsi"/>
          <w:lang w:val="pl-PL"/>
        </w:rPr>
        <w:t xml:space="preserve">ofertę </w:t>
      </w:r>
      <w:r>
        <w:rPr>
          <w:rFonts w:cstheme="majorHAnsi"/>
          <w:lang w:val="pl-PL"/>
        </w:rPr>
        <w:t>książ</w:t>
      </w:r>
      <w:r w:rsidR="00927D93">
        <w:rPr>
          <w:rFonts w:cstheme="majorHAnsi"/>
          <w:lang w:val="pl-PL"/>
        </w:rPr>
        <w:t>ek</w:t>
      </w:r>
      <w:r>
        <w:rPr>
          <w:rFonts w:cstheme="majorHAnsi"/>
          <w:lang w:val="pl-PL"/>
        </w:rPr>
        <w:t xml:space="preserve"> wśród których każdy znajdzie coś dla siebie. Co więcej, na nowej przestrzeni pojawi się szeroki wybór artykułów tytoniowych, w tym także e-papierosów. Będzie też można zakupić artykuły papiernicze i karty telefoniczne, a wszystkie zabiegane osoby będą mogły, w trakcie zakupów zapłacić za rachunki lub nadać przesyłkę DHL. </w:t>
      </w:r>
    </w:p>
    <w:p w14:paraId="4646A81D" w14:textId="77777777" w:rsidR="00CA7FE7" w:rsidRPr="00AC1464" w:rsidRDefault="00CA7FE7" w:rsidP="00CA7FE7">
      <w:pPr>
        <w:spacing w:before="100" w:beforeAutospacing="1" w:after="100" w:afterAutospacing="1"/>
        <w:rPr>
          <w:rFonts w:cstheme="majorHAnsi"/>
          <w:lang w:val="pl-PL"/>
        </w:rPr>
      </w:pPr>
      <w:r w:rsidRPr="00AC1464">
        <w:rPr>
          <w:rFonts w:cstheme="majorHAnsi"/>
          <w:lang w:val="pl-PL"/>
        </w:rPr>
        <w:t>Salon Inmedio wszystkim swoim klientom życzy przyjemnych zakupów, a grającym w LOTTO dużo szczęścia!</w:t>
      </w:r>
    </w:p>
    <w:p w14:paraId="6E0B8050" w14:textId="77777777" w:rsidR="000F2817" w:rsidRDefault="000F2817" w:rsidP="000F2817">
      <w:pPr>
        <w:jc w:val="center"/>
        <w:rPr>
          <w:rFonts w:cstheme="majorHAnsi"/>
          <w:b/>
          <w:color w:val="2F5496" w:themeColor="accent1" w:themeShade="BF"/>
          <w:sz w:val="28"/>
          <w:lang w:val="pl-PL"/>
        </w:rPr>
      </w:pPr>
    </w:p>
    <w:p w14:paraId="4A465C5F" w14:textId="77777777" w:rsidR="000F2817" w:rsidRPr="006D7526" w:rsidRDefault="000F2817" w:rsidP="000F2817">
      <w:pPr>
        <w:jc w:val="center"/>
        <w:rPr>
          <w:rFonts w:cstheme="majorHAnsi"/>
          <w:b/>
          <w:sz w:val="28"/>
          <w:lang w:val="pl-PL"/>
        </w:rPr>
      </w:pPr>
    </w:p>
    <w:p w14:paraId="08528427" w14:textId="77777777" w:rsidR="000F2817" w:rsidRPr="004D7F65" w:rsidRDefault="000F2817" w:rsidP="000F2817">
      <w:pPr>
        <w:jc w:val="center"/>
        <w:rPr>
          <w:rFonts w:cstheme="majorHAnsi"/>
          <w:b/>
          <w:color w:val="2F5496" w:themeColor="accent1" w:themeShade="BF"/>
          <w:sz w:val="28"/>
          <w:lang w:val="pl-PL"/>
        </w:rPr>
      </w:pPr>
    </w:p>
    <w:p w14:paraId="60A48543" w14:textId="77777777" w:rsidR="00254470" w:rsidRPr="00D1078D" w:rsidRDefault="00254470">
      <w:pPr>
        <w:rPr>
          <w:lang w:val="pl-PL"/>
        </w:rPr>
      </w:pPr>
    </w:p>
    <w:sectPr w:rsidR="00254470" w:rsidRPr="00D1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65"/>
    <w:rsid w:val="000F2817"/>
    <w:rsid w:val="00254470"/>
    <w:rsid w:val="004D7F65"/>
    <w:rsid w:val="005A52A7"/>
    <w:rsid w:val="00737170"/>
    <w:rsid w:val="007410B9"/>
    <w:rsid w:val="00927D93"/>
    <w:rsid w:val="00CA7FE7"/>
    <w:rsid w:val="00D1078D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C69E"/>
  <w15:chartTrackingRefBased/>
  <w15:docId w15:val="{D21F5442-BB52-4BA0-B36A-CE113D1B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D7F65"/>
    <w:pPr>
      <w:spacing w:after="0" w:line="240" w:lineRule="auto"/>
    </w:pPr>
    <w:rPr>
      <w:rFonts w:eastAsiaTheme="minorEastAsia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107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7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78D"/>
    <w:rPr>
      <w:rFonts w:eastAsiaTheme="minorEastAsia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7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78D"/>
    <w:rPr>
      <w:rFonts w:eastAsiaTheme="minorEastAsia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8D"/>
    <w:rPr>
      <w:rFonts w:ascii="Segoe UI" w:eastAsiaTheme="minorEastAsia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65F7-1A67-48BF-B1C5-122F9604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Aliganza</dc:creator>
  <cp:keywords/>
  <dc:description/>
  <cp:lastModifiedBy>Aliganza</cp:lastModifiedBy>
  <cp:revision>3</cp:revision>
  <dcterms:created xsi:type="dcterms:W3CDTF">2017-03-23T16:16:00Z</dcterms:created>
  <dcterms:modified xsi:type="dcterms:W3CDTF">2017-03-27T14:01:00Z</dcterms:modified>
</cp:coreProperties>
</file>