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FD157" w14:textId="77777777" w:rsidR="008C4FF0" w:rsidRDefault="008C4FF0"/>
    <w:p w14:paraId="63DEFBAD" w14:textId="77777777" w:rsidR="008E3F7E" w:rsidRDefault="008E3F7E"/>
    <w:p w14:paraId="7C6A0C76" w14:textId="77777777" w:rsidR="008E3F7E" w:rsidRDefault="008E3F7E"/>
    <w:p w14:paraId="0B6D0B4C" w14:textId="77777777" w:rsidR="003501D3" w:rsidRPr="004B182C" w:rsidRDefault="00BC63C0" w:rsidP="004B182C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BC63C0">
        <w:rPr>
          <w:rFonts w:eastAsia="Times New Roman" w:cstheme="minorHAnsi"/>
          <w:bCs/>
          <w:lang w:eastAsia="pl-PL"/>
        </w:rPr>
        <w:t>Kraków, 30 marca 2017r.</w:t>
      </w:r>
    </w:p>
    <w:p w14:paraId="715722F8" w14:textId="77777777" w:rsidR="003501D3" w:rsidRDefault="003501D3" w:rsidP="003501D3">
      <w:pPr>
        <w:jc w:val="both"/>
        <w:rPr>
          <w:b/>
          <w:sz w:val="28"/>
          <w:szCs w:val="28"/>
        </w:rPr>
      </w:pPr>
    </w:p>
    <w:p w14:paraId="36E5856C" w14:textId="77777777" w:rsidR="003501D3" w:rsidRDefault="003501D3" w:rsidP="003501D3">
      <w:pPr>
        <w:jc w:val="both"/>
        <w:rPr>
          <w:b/>
          <w:sz w:val="28"/>
          <w:szCs w:val="28"/>
        </w:rPr>
      </w:pPr>
    </w:p>
    <w:p w14:paraId="1E3C477E" w14:textId="77777777" w:rsidR="003501D3" w:rsidRDefault="003501D3" w:rsidP="003501D3">
      <w:pPr>
        <w:jc w:val="both"/>
      </w:pPr>
    </w:p>
    <w:p w14:paraId="098F7CA7" w14:textId="77777777" w:rsidR="003501D3" w:rsidRDefault="003501D3" w:rsidP="003501D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Sześć twarzy Małgorzaty Sochy w kampanii Agata</w:t>
      </w:r>
    </w:p>
    <w:p w14:paraId="60ADB7E8" w14:textId="77777777" w:rsidR="003501D3" w:rsidRDefault="003501D3" w:rsidP="003501D3">
      <w:pPr>
        <w:jc w:val="both"/>
        <w:rPr>
          <w:b/>
          <w:sz w:val="26"/>
          <w:szCs w:val="26"/>
        </w:rPr>
      </w:pPr>
    </w:p>
    <w:p w14:paraId="037523B0" w14:textId="77777777" w:rsidR="003501D3" w:rsidRDefault="003501D3" w:rsidP="003501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 kreację i realizację najnow</w:t>
      </w:r>
      <w:r w:rsidR="002A7691">
        <w:rPr>
          <w:b/>
          <w:sz w:val="26"/>
          <w:szCs w:val="26"/>
        </w:rPr>
        <w:t xml:space="preserve">szej kampanii salonów </w:t>
      </w:r>
      <w:r>
        <w:rPr>
          <w:b/>
          <w:sz w:val="26"/>
          <w:szCs w:val="26"/>
        </w:rPr>
        <w:t xml:space="preserve">Agata odpowiada agencja Opus B. </w:t>
      </w:r>
    </w:p>
    <w:p w14:paraId="3FE6D9B3" w14:textId="77777777" w:rsidR="003501D3" w:rsidRDefault="003501D3" w:rsidP="003501D3">
      <w:pPr>
        <w:jc w:val="both"/>
      </w:pPr>
    </w:p>
    <w:p w14:paraId="163A7BCD" w14:textId="77777777" w:rsidR="003501D3" w:rsidRDefault="003501D3" w:rsidP="003501D3">
      <w:pPr>
        <w:jc w:val="both"/>
      </w:pPr>
      <w:r>
        <w:t>Marka Agata wprowadza całk</w:t>
      </w:r>
      <w:r w:rsidR="00632B13">
        <w:t>iem nową komunikację</w:t>
      </w:r>
      <w:r w:rsidR="00FE3F79">
        <w:t xml:space="preserve"> – p</w:t>
      </w:r>
      <w:r>
        <w:t xml:space="preserve">o raz pierwszy stawia na udział ambasadora, którym została aktorka Małgorzata Socha. Celem nowej platformy komunikacji jest podkreślenie szerokiego wyboru mebli i dodatków. </w:t>
      </w:r>
    </w:p>
    <w:p w14:paraId="5CAC1DCB" w14:textId="77777777" w:rsidR="003501D3" w:rsidRDefault="003501D3" w:rsidP="003501D3">
      <w:pPr>
        <w:jc w:val="both"/>
      </w:pPr>
      <w:r>
        <w:rPr>
          <w:i/>
        </w:rPr>
        <w:t>– W każdym ze spotów Małgorzata Socha wciela się w rolę innej klientki o bardzo specyficznych wymaganiach. Naprzeciw jej oryginalnym potrzebom wychodzi pomocny pracownik salonu wraz z różnorodną ofertą sklepu, w której każdy znajdzie to, czego szuka –</w:t>
      </w:r>
      <w:r>
        <w:t xml:space="preserve"> mówi Piotr Olszewski, General Creative </w:t>
      </w:r>
      <w:proofErr w:type="spellStart"/>
      <w:r>
        <w:t>Director</w:t>
      </w:r>
      <w:proofErr w:type="spellEnd"/>
      <w:r>
        <w:t xml:space="preserve"> w Opus B.</w:t>
      </w:r>
    </w:p>
    <w:p w14:paraId="51FFE909" w14:textId="77777777" w:rsidR="003501D3" w:rsidRDefault="003501D3" w:rsidP="003501D3">
      <w:pPr>
        <w:jc w:val="both"/>
      </w:pPr>
      <w:r>
        <w:t>Ogólnopo</w:t>
      </w:r>
      <w:r w:rsidR="002A7691">
        <w:t xml:space="preserve">lska kampania salonów </w:t>
      </w:r>
      <w:bookmarkStart w:id="0" w:name="_GoBack"/>
      <w:bookmarkEnd w:id="0"/>
      <w:r>
        <w:t xml:space="preserve">Agata rozpoczęła się 30 marca i zaplanowana jest na dwanaście miesięcy. Kampania obejmie swoim zasięgiem radio, </w:t>
      </w:r>
      <w:proofErr w:type="spellStart"/>
      <w:r>
        <w:t>internet</w:t>
      </w:r>
      <w:proofErr w:type="spellEnd"/>
      <w:r>
        <w:t>, siatki wielkoformatowe oraz TV – sześć bazowych spotów 30’ i ich skróty 15’. Spoty emitowane będą w stacjach TVP, TVN, Polsat oraz na YouTube.</w:t>
      </w:r>
    </w:p>
    <w:p w14:paraId="619BD483" w14:textId="77777777" w:rsidR="003501D3" w:rsidRDefault="003501D3" w:rsidP="003501D3">
      <w:pPr>
        <w:spacing w:after="0" w:line="240" w:lineRule="auto"/>
        <w:jc w:val="both"/>
      </w:pPr>
      <w:r>
        <w:rPr>
          <w:bCs/>
          <w:i/>
        </w:rPr>
        <w:t xml:space="preserve">– </w:t>
      </w:r>
      <w:r>
        <w:rPr>
          <w:i/>
        </w:rPr>
        <w:t xml:space="preserve">Jest taki moment, w którym trzeba przyspieszyć i dodać marce wyrazistości, dlatego po raz pierwszy do swoich działań marketingowych zdecydowaliśmy się pozyskać ambasadora. Do współpracy zaprosiliśmy szalenie popularną i lubianą aktorkę telewizyjną i teatralną, Małgorzatę Sochę. Wybór twarzy marki był bardzo ważnym i przemyślanym krokiem </w:t>
      </w:r>
      <w:r>
        <w:rPr>
          <w:rFonts w:eastAsia="Times New Roman" w:cs="Calibri"/>
          <w:bCs/>
          <w:i/>
          <w:lang w:eastAsia="pl-PL"/>
        </w:rPr>
        <w:t xml:space="preserve">– </w:t>
      </w:r>
      <w:r>
        <w:rPr>
          <w:rFonts w:eastAsia="Times New Roman" w:cs="Calibri"/>
          <w:bCs/>
          <w:lang w:eastAsia="pl-PL"/>
        </w:rPr>
        <w:t>wyjaśnia</w:t>
      </w:r>
      <w:r>
        <w:rPr>
          <w:rFonts w:cs="Calibri"/>
        </w:rPr>
        <w:t xml:space="preserve"> Marek Gonsior, Dyrektor ds. Marketingu w Agata.</w:t>
      </w:r>
    </w:p>
    <w:p w14:paraId="3234820D" w14:textId="77777777" w:rsidR="003501D3" w:rsidRDefault="003501D3" w:rsidP="003501D3">
      <w:pPr>
        <w:spacing w:after="0" w:line="240" w:lineRule="auto"/>
        <w:jc w:val="both"/>
      </w:pPr>
    </w:p>
    <w:p w14:paraId="236E0C1C" w14:textId="77777777" w:rsidR="003501D3" w:rsidRDefault="003501D3" w:rsidP="003501D3">
      <w:pPr>
        <w:jc w:val="both"/>
      </w:pPr>
      <w:r>
        <w:t xml:space="preserve">Opus B odpowiada za kreację oraz nadzór nad realizacją działań. </w:t>
      </w:r>
      <w:r>
        <w:rPr>
          <w:rFonts w:eastAsia="Times New Roman" w:cs="Calibri"/>
          <w:shd w:val="clear" w:color="auto" w:fill="FFFFFF"/>
          <w:lang w:eastAsia="pl-PL"/>
        </w:rPr>
        <w:t>To już czwarta wspólna kampania marki Agata i agencji Opus B.</w:t>
      </w:r>
      <w:r>
        <w:rPr>
          <w:rFonts w:eastAsia="Times New Roman" w:cs="Calibri"/>
          <w:lang w:eastAsia="pl-PL"/>
        </w:rPr>
        <w:t xml:space="preserve"> </w:t>
      </w:r>
      <w:r>
        <w:t xml:space="preserve">Produkcję powierzono In Vitro </w:t>
      </w:r>
      <w:proofErr w:type="spellStart"/>
      <w:r>
        <w:t>Films</w:t>
      </w:r>
      <w:proofErr w:type="spellEnd"/>
      <w:r>
        <w:t xml:space="preserve">, a </w:t>
      </w:r>
      <w:proofErr w:type="spellStart"/>
      <w:r>
        <w:t>postprodukcję</w:t>
      </w:r>
      <w:proofErr w:type="spellEnd"/>
      <w:r>
        <w:t xml:space="preserve"> zrealizowało studio Plankton.  Za planowanie i zakup mediów odpowiada dom </w:t>
      </w:r>
      <w:proofErr w:type="spellStart"/>
      <w:r>
        <w:t>mediowy</w:t>
      </w:r>
      <w:proofErr w:type="spellEnd"/>
      <w:r>
        <w:t xml:space="preserve"> </w:t>
      </w:r>
      <w:proofErr w:type="spellStart"/>
      <w:r>
        <w:t>Vizeum</w:t>
      </w:r>
      <w:proofErr w:type="spellEnd"/>
      <w:r>
        <w:t xml:space="preserve"> Polska.</w:t>
      </w:r>
      <w:r>
        <w:rPr>
          <w:rFonts w:eastAsia="Times New Roman"/>
          <w:color w:val="444F60"/>
          <w:sz w:val="27"/>
          <w:szCs w:val="27"/>
          <w:shd w:val="clear" w:color="auto" w:fill="FFFFFF"/>
          <w:lang w:eastAsia="pl-PL"/>
        </w:rPr>
        <w:br/>
      </w:r>
    </w:p>
    <w:p w14:paraId="4FD34A6A" w14:textId="77777777" w:rsidR="003501D3" w:rsidRDefault="003501D3" w:rsidP="003501D3">
      <w:pPr>
        <w:jc w:val="both"/>
      </w:pPr>
    </w:p>
    <w:p w14:paraId="77DA9FD8" w14:textId="77777777" w:rsidR="008E3F7E" w:rsidRDefault="008E3F7E"/>
    <w:sectPr w:rsidR="008E3F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C3EF" w14:textId="77777777" w:rsidR="00C55610" w:rsidRDefault="00C55610" w:rsidP="00BE5018">
      <w:pPr>
        <w:spacing w:after="0" w:line="240" w:lineRule="auto"/>
      </w:pPr>
      <w:r>
        <w:separator/>
      </w:r>
    </w:p>
  </w:endnote>
  <w:endnote w:type="continuationSeparator" w:id="0">
    <w:p w14:paraId="0142A9FC" w14:textId="77777777" w:rsidR="00C55610" w:rsidRDefault="00C55610" w:rsidP="00BE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0B6C" w14:textId="77777777" w:rsidR="00C55610" w:rsidRDefault="00C55610" w:rsidP="00BE5018">
      <w:pPr>
        <w:spacing w:after="0" w:line="240" w:lineRule="auto"/>
      </w:pPr>
      <w:r>
        <w:separator/>
      </w:r>
    </w:p>
  </w:footnote>
  <w:footnote w:type="continuationSeparator" w:id="0">
    <w:p w14:paraId="6A7EDF22" w14:textId="77777777" w:rsidR="00C55610" w:rsidRDefault="00C55610" w:rsidP="00BE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D17D" w14:textId="77777777" w:rsidR="00BE5018" w:rsidRDefault="00BE5018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6908329" wp14:editId="41046A93">
          <wp:simplePos x="0" y="0"/>
          <wp:positionH relativeFrom="column">
            <wp:posOffset>-4445</wp:posOffset>
          </wp:positionH>
          <wp:positionV relativeFrom="paragraph">
            <wp:posOffset>140970</wp:posOffset>
          </wp:positionV>
          <wp:extent cx="876300" cy="1135380"/>
          <wp:effectExtent l="0" t="0" r="0" b="7620"/>
          <wp:wrapTight wrapText="bothSides">
            <wp:wrapPolygon edited="0">
              <wp:start x="5635" y="0"/>
              <wp:lineTo x="3287" y="2537"/>
              <wp:lineTo x="2348" y="3987"/>
              <wp:lineTo x="3287" y="6523"/>
              <wp:lineTo x="939" y="10148"/>
              <wp:lineTo x="470" y="20295"/>
              <wp:lineTo x="1878" y="21020"/>
              <wp:lineTo x="7043" y="21383"/>
              <wp:lineTo x="14087" y="21383"/>
              <wp:lineTo x="15496" y="21020"/>
              <wp:lineTo x="21130" y="18846"/>
              <wp:lineTo x="21130" y="17034"/>
              <wp:lineTo x="15026" y="13409"/>
              <wp:lineTo x="15496" y="10148"/>
              <wp:lineTo x="12678" y="6523"/>
              <wp:lineTo x="14087" y="4711"/>
              <wp:lineTo x="13148" y="2899"/>
              <wp:lineTo x="10800" y="0"/>
              <wp:lineTo x="563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u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61796975" wp14:editId="09CFA877">
          <wp:simplePos x="0" y="0"/>
          <wp:positionH relativeFrom="column">
            <wp:posOffset>-918845</wp:posOffset>
          </wp:positionH>
          <wp:positionV relativeFrom="paragraph">
            <wp:posOffset>-436880</wp:posOffset>
          </wp:positionV>
          <wp:extent cx="7709535" cy="565150"/>
          <wp:effectExtent l="0" t="0" r="5715" b="0"/>
          <wp:wrapTight wrapText="bothSides">
            <wp:wrapPolygon edited="0">
              <wp:start x="7899" y="3640"/>
              <wp:lineTo x="0" y="5825"/>
              <wp:lineTo x="0" y="19658"/>
              <wp:lineTo x="4537" y="19658"/>
              <wp:lineTo x="8273" y="17474"/>
              <wp:lineTo x="8219" y="16746"/>
              <wp:lineTo x="21563" y="12378"/>
              <wp:lineTo x="21563" y="3640"/>
              <wp:lineTo x="7899" y="364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us_pa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8"/>
    <w:rsid w:val="00065CB9"/>
    <w:rsid w:val="002A7691"/>
    <w:rsid w:val="002C2635"/>
    <w:rsid w:val="003501D3"/>
    <w:rsid w:val="004B182C"/>
    <w:rsid w:val="00544DF5"/>
    <w:rsid w:val="00547833"/>
    <w:rsid w:val="00632B13"/>
    <w:rsid w:val="006D7BB6"/>
    <w:rsid w:val="006E5536"/>
    <w:rsid w:val="008723DB"/>
    <w:rsid w:val="008C4FF0"/>
    <w:rsid w:val="008E3F7E"/>
    <w:rsid w:val="009B24D0"/>
    <w:rsid w:val="00AA21D8"/>
    <w:rsid w:val="00B60282"/>
    <w:rsid w:val="00BC63C0"/>
    <w:rsid w:val="00BE5018"/>
    <w:rsid w:val="00C55610"/>
    <w:rsid w:val="00D161F6"/>
    <w:rsid w:val="00D74373"/>
    <w:rsid w:val="00DE6438"/>
    <w:rsid w:val="00EB22EF"/>
    <w:rsid w:val="00F704E1"/>
    <w:rsid w:val="00FB3026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EC9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18"/>
  </w:style>
  <w:style w:type="paragraph" w:styleId="Stopka">
    <w:name w:val="footer"/>
    <w:basedOn w:val="Normalny"/>
    <w:link w:val="StopkaZnak"/>
    <w:uiPriority w:val="99"/>
    <w:unhideWhenUsed/>
    <w:rsid w:val="00BE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18"/>
  </w:style>
  <w:style w:type="paragraph" w:styleId="Stopka">
    <w:name w:val="footer"/>
    <w:basedOn w:val="Normalny"/>
    <w:link w:val="StopkaZnak"/>
    <w:uiPriority w:val="99"/>
    <w:unhideWhenUsed/>
    <w:rsid w:val="00BE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2C6B-589A-344A-8D85-ED297C0C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Kobiela-Gędłek</dc:creator>
  <cp:keywords/>
  <dc:description/>
  <cp:lastModifiedBy>Klaudia Cieślak</cp:lastModifiedBy>
  <cp:revision>3</cp:revision>
  <dcterms:created xsi:type="dcterms:W3CDTF">2017-03-27T13:42:00Z</dcterms:created>
  <dcterms:modified xsi:type="dcterms:W3CDTF">2017-03-29T14:36:00Z</dcterms:modified>
</cp:coreProperties>
</file>