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FB0D" w14:textId="10B80701" w:rsidR="00066079" w:rsidRPr="00612EEE" w:rsidRDefault="00066079" w:rsidP="00066079">
      <w:pPr>
        <w:pStyle w:val="Adresodbiorcy"/>
        <w:jc w:val="right"/>
      </w:pPr>
      <w:r w:rsidRPr="00612EEE">
        <w:t xml:space="preserve">Kraków, </w:t>
      </w:r>
      <w:r w:rsidR="008E6042">
        <w:t>2</w:t>
      </w:r>
      <w:r w:rsidR="002454AD">
        <w:t>7</w:t>
      </w:r>
      <w:bookmarkStart w:id="0" w:name="_GoBack"/>
      <w:bookmarkEnd w:id="0"/>
      <w:r w:rsidR="00B5453E" w:rsidRPr="00612EEE">
        <w:t xml:space="preserve"> </w:t>
      </w:r>
      <w:r w:rsidR="0064421C" w:rsidRPr="00612EEE">
        <w:t>kwietnia</w:t>
      </w:r>
      <w:r w:rsidR="00425EFF" w:rsidRPr="00612EEE">
        <w:t xml:space="preserve"> 2017</w:t>
      </w:r>
      <w:r w:rsidRPr="00612EEE">
        <w:t xml:space="preserve"> r.</w:t>
      </w:r>
    </w:p>
    <w:p w14:paraId="5D23FAFC" w14:textId="46337912" w:rsidR="008E6042" w:rsidRDefault="008E6042" w:rsidP="008E6042">
      <w:pPr>
        <w:spacing w:line="259" w:lineRule="auto"/>
        <w:jc w:val="left"/>
        <w:rPr>
          <w:rFonts w:asciiTheme="majorHAnsi" w:hAnsiTheme="majorHAnsi"/>
          <w:sz w:val="44"/>
          <w:szCs w:val="44"/>
        </w:rPr>
      </w:pPr>
      <w:r w:rsidRPr="008E6042">
        <w:rPr>
          <w:rFonts w:asciiTheme="majorHAnsi" w:hAnsiTheme="majorHAnsi"/>
          <w:sz w:val="44"/>
          <w:szCs w:val="44"/>
        </w:rPr>
        <w:t xml:space="preserve">Zostań Internetowym </w:t>
      </w:r>
      <w:proofErr w:type="spellStart"/>
      <w:r w:rsidRPr="008E6042">
        <w:rPr>
          <w:rFonts w:asciiTheme="majorHAnsi" w:hAnsiTheme="majorHAnsi"/>
          <w:sz w:val="44"/>
          <w:szCs w:val="44"/>
        </w:rPr>
        <w:t>ninja</w:t>
      </w:r>
      <w:proofErr w:type="spellEnd"/>
      <w:r w:rsidRPr="008E6042">
        <w:rPr>
          <w:rFonts w:asciiTheme="majorHAnsi" w:hAnsiTheme="majorHAnsi"/>
          <w:sz w:val="44"/>
          <w:szCs w:val="44"/>
        </w:rPr>
        <w:t xml:space="preserve"> – zabez</w:t>
      </w:r>
      <w:r w:rsidR="00637C1F">
        <w:rPr>
          <w:rFonts w:asciiTheme="majorHAnsi" w:hAnsiTheme="majorHAnsi"/>
          <w:sz w:val="44"/>
          <w:szCs w:val="44"/>
        </w:rPr>
        <w:t>piecz się przed atakami hakerów</w:t>
      </w:r>
    </w:p>
    <w:p w14:paraId="3FB89469" w14:textId="77777777" w:rsidR="00637C1F" w:rsidRPr="008E6042" w:rsidRDefault="00637C1F" w:rsidP="008E6042">
      <w:pPr>
        <w:spacing w:line="259" w:lineRule="auto"/>
        <w:jc w:val="left"/>
        <w:rPr>
          <w:rFonts w:asciiTheme="majorHAnsi" w:hAnsiTheme="majorHAnsi"/>
          <w:sz w:val="44"/>
          <w:szCs w:val="44"/>
        </w:rPr>
      </w:pPr>
    </w:p>
    <w:p w14:paraId="39C2D66D" w14:textId="4D3216C5" w:rsidR="008E6042" w:rsidRPr="007550DF" w:rsidRDefault="008E6042" w:rsidP="00637C1F">
      <w:pPr>
        <w:rPr>
          <w:b/>
        </w:rPr>
      </w:pPr>
      <w:r w:rsidRPr="007550DF">
        <w:rPr>
          <w:b/>
        </w:rPr>
        <w:t xml:space="preserve">Powszechny dostęp do Internetu na coraz większej ilości urządzeń daje nam niesamowite możliwości komunikacji, pracy i rozrywki. Jednak w świecie Internetu za wygodę często płacimy bezpieczeństwem. Cyberprzestępcy szukają naszych błędów, wykorzystują chwile nieuwagi lub sami prowokują niebezpieczne zachowania. W jaki sposób najlepiej się przed nimi bronić? </w:t>
      </w:r>
    </w:p>
    <w:p w14:paraId="2525794F" w14:textId="1D261412" w:rsidR="008E6042" w:rsidRPr="008E6042" w:rsidRDefault="008E6042" w:rsidP="00637C1F">
      <w:r w:rsidRPr="008E6042">
        <w:t xml:space="preserve">Podstawowym narzędziem, jakiego używamy do ochrony komputerów, są programy antywirusowe. </w:t>
      </w:r>
      <w:r w:rsidR="007550DF">
        <w:t>Jednak, żeby zagwarantować pełną ochronę,</w:t>
      </w:r>
      <w:r w:rsidRPr="008E6042">
        <w:t xml:space="preserve"> należy podjąć dodatkowe działania. W kwestii bezpieczeństwa najważniejsze jest zachowanie ostrożności i zdrowego rozsądku. Usunięcie wirusów i innych szkodliwych aplikacji z urządzenia jest zawsze trudniejsze</w:t>
      </w:r>
      <w:r w:rsidR="007550DF">
        <w:t>,</w:t>
      </w:r>
      <w:r w:rsidRPr="008E6042">
        <w:t xml:space="preserve"> niż zabezpieczenie się przed nimi. O szkodach, jakie urządzeniom wyrządza złośliwe oprogramowanie, dużo wiedzą osoby, które je naprawiają. Z tego względu eksperci serwisu GoRepair przygotowali kilka zasad, któ</w:t>
      </w:r>
      <w:r w:rsidR="00637C1F">
        <w:t xml:space="preserve">re pomogą ochronić urządzenie. </w:t>
      </w:r>
    </w:p>
    <w:p w14:paraId="38930C77" w14:textId="46489824" w:rsidR="008E6042" w:rsidRPr="008E6042" w:rsidRDefault="008E6042" w:rsidP="00637C1F">
      <w:pPr>
        <w:rPr>
          <w:b/>
        </w:rPr>
      </w:pPr>
      <w:r w:rsidRPr="008E6042">
        <w:rPr>
          <w:b/>
        </w:rPr>
        <w:t xml:space="preserve">Unikaj podejrzanych reklam, stron i linków </w:t>
      </w:r>
    </w:p>
    <w:p w14:paraId="704EFC6D" w14:textId="540B34C0" w:rsidR="008E6042" w:rsidRPr="008E6042" w:rsidRDefault="008E6042" w:rsidP="00637C1F">
      <w:r w:rsidRPr="008E6042">
        <w:t xml:space="preserve">Niesamowite nagłówki, atrakcyjne reklamy, powiadomienia o wygranej - potencjalne niebezpieczeństwa czyhają na nieuważnych internautów niemal wszędzie. </w:t>
      </w:r>
      <w:proofErr w:type="spellStart"/>
      <w:r w:rsidRPr="008E6042">
        <w:t>Phishing</w:t>
      </w:r>
      <w:proofErr w:type="spellEnd"/>
      <w:r w:rsidRPr="008E6042">
        <w:t>, czyli podszywanie się pod inne osoby lub instytucje w celu wyłudzenia danych osobowych czy haseł to jedna z najpopularniejszych metod internetowych oszustów. Przestępcy tworzą imitacje wiadomości od firm telekomunikacyjnych czy kurierskich i wysyłają e-maile łudząco podobne do tych prawdziwych. Wystarczy kliknąć zamieszczony w nich link lub pobrać załącznik, aby stać się ofi</w:t>
      </w:r>
      <w:r>
        <w:t xml:space="preserve">arą złośliwego oprogramowania. </w:t>
      </w:r>
    </w:p>
    <w:p w14:paraId="51254B5B" w14:textId="41AAC1AC" w:rsidR="008E6042" w:rsidRPr="008E6042" w:rsidRDefault="008E6042" w:rsidP="00637C1F">
      <w:r w:rsidRPr="008E6042">
        <w:t xml:space="preserve">Każdemu z nas zdarzyło się zobaczyć na ekranie przeglądarki wyskakujące imitacje reklam i podejrzane powiadomienia. Zdarza się to zarówno na komputerach, jak i smartfonach. Wszystkie wiadomości o krytycznych błędach, wykrytych wirusach czy koniecznych aktualizacjach to kłamstwa. Czasami nawet kliknięcie przycisku „zamknij” lub „odrzuć” daje hakerowi możliwość przekierowania </w:t>
      </w:r>
      <w:r w:rsidR="007550DF">
        <w:t xml:space="preserve">użytkownika </w:t>
      </w:r>
      <w:r w:rsidRPr="008E6042">
        <w:t>na inną stronę lub instalację złośliwego oprogramowania. Niebezpieczne linki możemy znaleźć również w pojawiających się w mediach społecznościowych sensacyjnych nagłówkach, a n</w:t>
      </w:r>
      <w:r>
        <w:t xml:space="preserve">awet prywatnych wiadomościach. </w:t>
      </w:r>
    </w:p>
    <w:p w14:paraId="195B3002" w14:textId="49FF9060" w:rsidR="008E6042" w:rsidRPr="008E6042" w:rsidRDefault="008E6042" w:rsidP="00637C1F">
      <w:r w:rsidRPr="008E6042">
        <w:lastRenderedPageBreak/>
        <w:t xml:space="preserve">Obrona przed tymi zagrożeniami jest stosunkowo prosta. Przede wszystkim, należy zwracać uwagę na adresy stron, które wymagają podania hasła. Najbezpieczniejsze są te, obok których widnieje ikona kłódki, czyli korzystające z szyfrowanego protokołu HTTPS. Jeżeli </w:t>
      </w:r>
      <w:r w:rsidR="007550DF">
        <w:t>witryna o adresie „</w:t>
      </w:r>
      <w:r w:rsidRPr="008E6042">
        <w:t>facebokk.com</w:t>
      </w:r>
      <w:r w:rsidR="007550DF">
        <w:t>”</w:t>
      </w:r>
      <w:r w:rsidRPr="008E6042">
        <w:t xml:space="preserve"> poprosi o wpisanie danych logowania, możemy mieć pewność, że mamy do czynienia z oszustwem. Najprostszą radą w tym przypadku jest nieklikanie i nieotwieranie treści, do których nie mamy pełnego zaufania. </w:t>
      </w:r>
    </w:p>
    <w:p w14:paraId="6B2C0626" w14:textId="6B72CF43" w:rsidR="008E6042" w:rsidRPr="008E6042" w:rsidRDefault="008E6042" w:rsidP="00637C1F">
      <w:r w:rsidRPr="008E6042">
        <w:t>Najpopularniejsze przeglądarki wyposażone są w narzędzia ostrzegające użytkowników o stronach, które mogą wyrządzić szkodę. Większość programów antywirusowych posiada również swoje wtyczki do przeglądarek, które dodatkowo zab</w:t>
      </w:r>
      <w:r w:rsidR="00637C1F">
        <w:t xml:space="preserve">ezpieczają przeglądanie sieci. </w:t>
      </w:r>
    </w:p>
    <w:p w14:paraId="12F4E33B" w14:textId="77777777" w:rsidR="008E6042" w:rsidRPr="008E6042" w:rsidRDefault="008E6042" w:rsidP="00637C1F">
      <w:pPr>
        <w:rPr>
          <w:b/>
        </w:rPr>
      </w:pPr>
      <w:r w:rsidRPr="008E6042">
        <w:rPr>
          <w:b/>
        </w:rPr>
        <w:t>Zaktualizuj oprogramowanie</w:t>
      </w:r>
    </w:p>
    <w:p w14:paraId="32D1717C" w14:textId="4F0E3930" w:rsidR="008E6042" w:rsidRPr="008E6042" w:rsidRDefault="008E6042" w:rsidP="00637C1F">
      <w:r w:rsidRPr="008E6042">
        <w:t xml:space="preserve">Pojawiające się systematycznie na ekranie komputera powiadomienia o konieczności zaktualizowania oprogramowania są irytujące dla nas wszystkich. Ale w kwestii bezpieczeństwa mają one </w:t>
      </w:r>
      <w:r w:rsidR="007550DF">
        <w:t>ogromne</w:t>
      </w:r>
      <w:r w:rsidRPr="008E6042">
        <w:t xml:space="preserve"> znaczenie. Aktualizacje programów, przeglądarek czy systemu operacyjnego często dotyczą ochrony przed atakami. Są one szczególnie ważne, kiedy w danym oprogramowaniu została wykryta luka w zabezpieczeniach. Każde takie zdarzenie to idealna okazja dla hakerów na przejęcie kontroli i zainfekowanie kolejnych urządzeń. Najważniejsze jest oczywiście posiadanie najnowszych wersji programów antywirusowych - to one be</w:t>
      </w:r>
      <w:r w:rsidR="007550DF">
        <w:t>zpośrednio zabezpieczają sprzęt</w:t>
      </w:r>
      <w:r w:rsidRPr="008E6042">
        <w:t xml:space="preserve">. </w:t>
      </w:r>
      <w:r w:rsidRPr="007550DF">
        <w:rPr>
          <w:i/>
        </w:rPr>
        <w:t>„Złośliwe oprogramowanie może prowadzić nie tylko do utraty danych, ale też do awarii oprogramowania i sprzętu. W takich przypadkach warto skorzystać z pomocy specjalistów, którzy pomogą przywrócić urządzenie do poprawnego działania”</w:t>
      </w:r>
      <w:r w:rsidRPr="008E6042">
        <w:t xml:space="preserve"> -  dodaje </w:t>
      </w:r>
      <w:r w:rsidR="007550DF">
        <w:t xml:space="preserve">Piotr </w:t>
      </w:r>
      <w:proofErr w:type="spellStart"/>
      <w:r w:rsidR="007550DF">
        <w:t>Pachota</w:t>
      </w:r>
      <w:proofErr w:type="spellEnd"/>
      <w:r w:rsidRPr="008E6042">
        <w:t xml:space="preserve"> z </w:t>
      </w:r>
      <w:r w:rsidR="00637C1F">
        <w:t>serwisu GoRepair.</w:t>
      </w:r>
    </w:p>
    <w:p w14:paraId="27FB7824" w14:textId="77777777" w:rsidR="008E6042" w:rsidRPr="008E6042" w:rsidRDefault="008E6042" w:rsidP="00637C1F">
      <w:pPr>
        <w:rPr>
          <w:b/>
        </w:rPr>
      </w:pPr>
      <w:r w:rsidRPr="008E6042">
        <w:rPr>
          <w:b/>
        </w:rPr>
        <w:t xml:space="preserve">Stosuj mądre hasła </w:t>
      </w:r>
    </w:p>
    <w:p w14:paraId="385BBA92" w14:textId="539A25E4" w:rsidR="008E6042" w:rsidRPr="008E6042" w:rsidRDefault="008E6042" w:rsidP="00637C1F">
      <w:r w:rsidRPr="008E6042">
        <w:t xml:space="preserve">Konto bankowe, Facebook, Twitter, skrzynka mailowa, YouTube, Snapchat, </w:t>
      </w:r>
      <w:proofErr w:type="spellStart"/>
      <w:r w:rsidRPr="008E6042">
        <w:t>Spotify</w:t>
      </w:r>
      <w:proofErr w:type="spellEnd"/>
      <w:r w:rsidRPr="008E6042">
        <w:t xml:space="preserve">, </w:t>
      </w:r>
      <w:proofErr w:type="spellStart"/>
      <w:r w:rsidRPr="008E6042">
        <w:t>Netflix</w:t>
      </w:r>
      <w:proofErr w:type="spellEnd"/>
      <w:r w:rsidRPr="008E6042">
        <w:t xml:space="preserve">. Lista portali i usług, do których musimy zapamiętać hasła, jest długa. Dane logowania pełnią taką samą funkcję jak klucz do drzwi naszego mieszkania. Niestety, wielu internautów ignoruje ten fakt. Zgodnie z rankingiem keepersecurity.com </w:t>
      </w:r>
      <w:r w:rsidR="007550DF">
        <w:t>z</w:t>
      </w:r>
      <w:r w:rsidRPr="008E6042">
        <w:t xml:space="preserve"> 2016 roku</w:t>
      </w:r>
      <w:r w:rsidR="007550DF">
        <w:t>,</w:t>
      </w:r>
      <w:r w:rsidRPr="008E6042">
        <w:t xml:space="preserve"> najpopularniejszym hasłem w usługach i portalach było</w:t>
      </w:r>
      <w:r w:rsidR="007550DF">
        <w:t xml:space="preserve"> „123456”. Korzystało z niego </w:t>
      </w:r>
      <w:r w:rsidRPr="008E6042">
        <w:t>aż 17% użytkowników. Kolejne pozycje można równie łatwo zgadnąć – „123456789”, „</w:t>
      </w:r>
      <w:proofErr w:type="spellStart"/>
      <w:r w:rsidRPr="008E6042">
        <w:t>qwerty</w:t>
      </w:r>
      <w:proofErr w:type="spellEnd"/>
      <w:r w:rsidRPr="008E6042">
        <w:t>”, „12345678”, „111111”. Nie gwarantują one żadnego bezpieczeństwa, a mimo to z 25 najpopularniejszych haseł korzysta ponad połowa internautów. Należy zwracać uwagę nie tylko na to, żeby dane do logowania były trudne do odgadnięcia, ale również, żeby były różne w poszczególnych usługach czy portalach. Utrudni to zadanie cyberprzestępc</w:t>
      </w:r>
      <w:r w:rsidR="00637C1F">
        <w:t xml:space="preserve">om i </w:t>
      </w:r>
      <w:r w:rsidR="007550DF">
        <w:t>po</w:t>
      </w:r>
      <w:r w:rsidR="00637C1F">
        <w:t xml:space="preserve">może ochronić </w:t>
      </w:r>
      <w:r w:rsidR="007550DF">
        <w:t xml:space="preserve">nasze </w:t>
      </w:r>
      <w:r w:rsidR="00637C1F">
        <w:t xml:space="preserve">cenne dane. </w:t>
      </w:r>
    </w:p>
    <w:p w14:paraId="321154F9" w14:textId="77777777" w:rsidR="008E6042" w:rsidRPr="008E6042" w:rsidRDefault="008E6042" w:rsidP="00637C1F">
      <w:pPr>
        <w:rPr>
          <w:b/>
        </w:rPr>
      </w:pPr>
      <w:r w:rsidRPr="008E6042">
        <w:rPr>
          <w:b/>
        </w:rPr>
        <w:t>Uważaj na otwarte sieci Wi-Fi</w:t>
      </w:r>
    </w:p>
    <w:p w14:paraId="31BFB2BA" w14:textId="0222532F" w:rsidR="008E6042" w:rsidRPr="008E6042" w:rsidRDefault="008E6042" w:rsidP="00637C1F">
      <w:r w:rsidRPr="008E6042">
        <w:t xml:space="preserve">Otwarte sieci Wi-Fi i niezabezpieczone routery są wyjątkowo łatwym celem dla hakerów. Według raportu firmy </w:t>
      </w:r>
      <w:proofErr w:type="spellStart"/>
      <w:r w:rsidRPr="008E6042">
        <w:t>Fortinet</w:t>
      </w:r>
      <w:proofErr w:type="spellEnd"/>
      <w:r w:rsidRPr="008E6042">
        <w:t xml:space="preserve"> </w:t>
      </w:r>
      <w:r w:rsidR="007550DF">
        <w:t>z</w:t>
      </w:r>
      <w:r w:rsidRPr="008E6042">
        <w:t xml:space="preserve"> 2016 roku, urządzenia tego typu zostały zaatakowane aż 25 miliardów razy! </w:t>
      </w:r>
      <w:r w:rsidRPr="008E6042">
        <w:lastRenderedPageBreak/>
        <w:t>Za rekordowym wynikiem stoi luka w zabezpieczeniach urządzeń jednego z producentów. Przez sieć bezprzewodową można w stosunkowo prosty sposób uzyskać dostęp do danych przesyłanych przez użytkowników. Hakerzy mogą nawet przejąć kontrolę nad urządzeniem. Bezpieczeństwo surfowania w Internecie zapewniają tylko zamknięte i zab</w:t>
      </w:r>
      <w:r w:rsidR="00637C1F">
        <w:t xml:space="preserve">ezpieczone hasłem sieci Wi-Fi. </w:t>
      </w:r>
    </w:p>
    <w:p w14:paraId="223859E5" w14:textId="77777777" w:rsidR="008E6042" w:rsidRPr="008E6042" w:rsidRDefault="008E6042" w:rsidP="00637C1F">
      <w:pPr>
        <w:rPr>
          <w:b/>
        </w:rPr>
      </w:pPr>
      <w:r w:rsidRPr="008E6042">
        <w:rPr>
          <w:b/>
        </w:rPr>
        <w:t>Przede wszystkim – zachowaj zdrowy rozsądek</w:t>
      </w:r>
    </w:p>
    <w:p w14:paraId="4D247C3F" w14:textId="58E79733" w:rsidR="00605EA1" w:rsidRPr="008E6042" w:rsidRDefault="008E6042" w:rsidP="00637C1F">
      <w:r w:rsidRPr="008E6042">
        <w:t>Nie każde zagrożenie można przewidzieć i nie przed każdym można się obronić. Korzystając z urządzeń podłączonych do Internetu należy zawsze zachować ostrożność i postępować zgodnie ze zdrowym rozsądkiem. Gdy strona internetowa, reklama czy wiadomość e-mail wzbudzają podejrzenia, najlepiej po prostu je omijać. Stosując wszystkie wymienione wyżej zasady zmniejszymy szanse, że nasze dane, programy czy urządzenia staną się celem hakerów. Niestety nawet najuważniejsi użytkownicy mogą zostać ofiarą ataku, ale to od nas zależy jak łatwą pracę będą mieli cyberprzestępcy.</w:t>
      </w:r>
    </w:p>
    <w:p w14:paraId="47A06AE6" w14:textId="77777777" w:rsidR="008E6042" w:rsidRPr="00612EEE" w:rsidRDefault="008E6042" w:rsidP="008E6042">
      <w:pPr>
        <w:spacing w:line="259" w:lineRule="auto"/>
        <w:jc w:val="left"/>
        <w:rPr>
          <w:rFonts w:asciiTheme="majorHAnsi" w:hAnsiTheme="majorHAnsi"/>
          <w:sz w:val="32"/>
          <w:szCs w:val="32"/>
        </w:rPr>
      </w:pPr>
    </w:p>
    <w:p w14:paraId="28044FCB" w14:textId="36A0AD48" w:rsidR="00066079" w:rsidRPr="00612EEE" w:rsidRDefault="00066079" w:rsidP="00605EA1">
      <w:pPr>
        <w:spacing w:line="259" w:lineRule="auto"/>
        <w:jc w:val="left"/>
        <w:rPr>
          <w:rFonts w:asciiTheme="majorHAnsi" w:hAnsiTheme="majorHAnsi"/>
          <w:sz w:val="32"/>
          <w:szCs w:val="32"/>
        </w:rPr>
      </w:pPr>
      <w:r w:rsidRPr="00612EEE">
        <w:rPr>
          <w:rFonts w:asciiTheme="majorHAnsi" w:hAnsiTheme="majorHAnsi"/>
          <w:sz w:val="32"/>
          <w:szCs w:val="32"/>
        </w:rPr>
        <w:t>O firmie GoRepair</w:t>
      </w:r>
    </w:p>
    <w:p w14:paraId="7FC2CFCC" w14:textId="29B921F4" w:rsidR="00D911CC" w:rsidRPr="00612EEE" w:rsidRDefault="00D911CC" w:rsidP="00D911CC">
      <w:r w:rsidRPr="00612EEE">
        <w:t>GoRepair to pogwarancyjny serwis naprawiający smartfony, tablety i laptopy najpopularniejszych marek. Wygodne narzędzie dostępne na stronie internetowej, umożliwia łatwe i szybkie zgłoszenie usterki oraz wybór terminu, w którym kurier odbierze urządzenie od klienta. Dla większości napraw dostępna jest natychmiastowa wycena kosztów. Typowe uszkodzenia są naprawiane od ręki, a w bardziej skomplikowanych przypadkach czas naprawy jest ustalany indywidualnie. Gwarancja udzielana na usługi wykonane przez GoRepair to 12 miesięcy.</w:t>
      </w:r>
    </w:p>
    <w:p w14:paraId="6449D940" w14:textId="6F716C8F" w:rsidR="00E50159" w:rsidRDefault="007C170C" w:rsidP="00D911CC">
      <w:r>
        <w:t xml:space="preserve">Więcej informacji: </w:t>
      </w:r>
      <w:hyperlink r:id="rId8" w:history="1">
        <w:r w:rsidRPr="0013577E">
          <w:rPr>
            <w:rStyle w:val="Hipercze"/>
          </w:rPr>
          <w:t>www.gorepair.pl</w:t>
        </w:r>
      </w:hyperlink>
    </w:p>
    <w:p w14:paraId="5B629AC6" w14:textId="77777777" w:rsidR="007C170C" w:rsidRDefault="007C170C" w:rsidP="006E2000"/>
    <w:p w14:paraId="0020512F" w14:textId="41C8C7C1" w:rsidR="00E50159" w:rsidRPr="00660982" w:rsidRDefault="00E50159" w:rsidP="007C170C">
      <w:pPr>
        <w:jc w:val="left"/>
        <w:rPr>
          <w:rFonts w:asciiTheme="majorHAnsi" w:hAnsiTheme="majorHAnsi"/>
          <w:sz w:val="32"/>
          <w:szCs w:val="32"/>
        </w:rPr>
      </w:pPr>
      <w:r w:rsidRPr="00660982">
        <w:rPr>
          <w:rFonts w:asciiTheme="majorHAnsi" w:hAnsiTheme="majorHAnsi"/>
          <w:sz w:val="32"/>
          <w:szCs w:val="32"/>
        </w:rPr>
        <w:t>Kontakt dla mediów</w:t>
      </w:r>
    </w:p>
    <w:p w14:paraId="5E237EAF" w14:textId="74F31096" w:rsidR="007C170C" w:rsidRPr="00A709CF" w:rsidRDefault="007C170C" w:rsidP="007C170C">
      <w:pPr>
        <w:jc w:val="left"/>
      </w:pPr>
      <w:r w:rsidRPr="00A709CF">
        <w:t>Agencja WĘC Public Relations</w:t>
      </w:r>
    </w:p>
    <w:p w14:paraId="61BDBC93" w14:textId="1221490A" w:rsidR="00E50159" w:rsidRPr="00D911CC" w:rsidRDefault="00E50159" w:rsidP="007C170C">
      <w:pPr>
        <w:jc w:val="left"/>
        <w:rPr>
          <w:lang w:val="en-US"/>
        </w:rPr>
      </w:pPr>
      <w:r w:rsidRPr="00D911CC">
        <w:rPr>
          <w:lang w:val="en-US"/>
        </w:rPr>
        <w:t xml:space="preserve">Tomasz </w:t>
      </w:r>
      <w:proofErr w:type="spellStart"/>
      <w:r w:rsidRPr="00D911CC">
        <w:rPr>
          <w:lang w:val="en-US"/>
        </w:rPr>
        <w:t>Węc</w:t>
      </w:r>
      <w:proofErr w:type="spellEnd"/>
      <w:r w:rsidR="005B2401" w:rsidRPr="00D911CC">
        <w:rPr>
          <w:lang w:val="en-US"/>
        </w:rPr>
        <w:t xml:space="preserve"> /PR Director</w:t>
      </w:r>
      <w:r w:rsidRPr="00D911CC">
        <w:rPr>
          <w:lang w:val="en-US"/>
        </w:rPr>
        <w:br/>
        <w:t xml:space="preserve">E-Mail: </w:t>
      </w:r>
      <w:hyperlink r:id="rId9" w:history="1">
        <w:r w:rsidRPr="00D911CC">
          <w:rPr>
            <w:rStyle w:val="Hipercze"/>
            <w:lang w:val="en-US"/>
          </w:rPr>
          <w:t>tomasz@wec24.pl</w:t>
        </w:r>
      </w:hyperlink>
      <w:r w:rsidR="007C170C" w:rsidRPr="00D911CC">
        <w:rPr>
          <w:lang w:val="en-US"/>
        </w:rPr>
        <w:br/>
      </w:r>
      <w:proofErr w:type="spellStart"/>
      <w:r w:rsidR="007C170C" w:rsidRPr="00D911CC">
        <w:rPr>
          <w:lang w:val="en-US"/>
        </w:rPr>
        <w:t>Telefon</w:t>
      </w:r>
      <w:proofErr w:type="spellEnd"/>
      <w:r w:rsidR="007C170C" w:rsidRPr="00D911CC">
        <w:rPr>
          <w:lang w:val="en-US"/>
        </w:rPr>
        <w:t>: 667 954 282</w:t>
      </w:r>
    </w:p>
    <w:p w14:paraId="7D6E9798" w14:textId="730CB265" w:rsidR="007C170C" w:rsidRPr="00D911CC" w:rsidRDefault="007C170C" w:rsidP="007C170C">
      <w:pPr>
        <w:jc w:val="left"/>
        <w:rPr>
          <w:lang w:val="en-US"/>
        </w:rPr>
      </w:pPr>
      <w:r w:rsidRPr="00D911CC">
        <w:rPr>
          <w:lang w:val="en-US"/>
        </w:rPr>
        <w:t>Łukasz Warchoł</w:t>
      </w:r>
      <w:r w:rsidR="005B2401" w:rsidRPr="00D911CC">
        <w:rPr>
          <w:lang w:val="en-US"/>
        </w:rPr>
        <w:t xml:space="preserve"> /</w:t>
      </w:r>
      <w:r w:rsidR="00AE6ACB">
        <w:rPr>
          <w:lang w:val="en-US"/>
        </w:rPr>
        <w:t xml:space="preserve"> Senior </w:t>
      </w:r>
      <w:r w:rsidR="005B2401" w:rsidRPr="00D911CC">
        <w:rPr>
          <w:lang w:val="en-US"/>
        </w:rPr>
        <w:t>PR Executive</w:t>
      </w:r>
      <w:r w:rsidRPr="00D911CC">
        <w:rPr>
          <w:lang w:val="en-US"/>
        </w:rPr>
        <w:br/>
        <w:t xml:space="preserve">E-Mail: </w:t>
      </w:r>
      <w:hyperlink r:id="rId10" w:history="1">
        <w:r w:rsidR="007562E2" w:rsidRPr="005A1629">
          <w:rPr>
            <w:rStyle w:val="Hipercze"/>
            <w:lang w:val="en-US"/>
          </w:rPr>
          <w:t>lwarchol@wec24.pl</w:t>
        </w:r>
      </w:hyperlink>
      <w:r w:rsidRPr="00D911CC">
        <w:rPr>
          <w:lang w:val="en-US"/>
        </w:rPr>
        <w:br/>
      </w:r>
      <w:proofErr w:type="spellStart"/>
      <w:r w:rsidRPr="00D911CC">
        <w:rPr>
          <w:lang w:val="en-US"/>
        </w:rPr>
        <w:t>Telefon</w:t>
      </w:r>
      <w:proofErr w:type="spellEnd"/>
      <w:r w:rsidRPr="00D911CC">
        <w:rPr>
          <w:lang w:val="en-US"/>
        </w:rPr>
        <w:t>: 535 954 212</w:t>
      </w:r>
    </w:p>
    <w:sectPr w:rsidR="007C170C" w:rsidRPr="00D911CC" w:rsidSect="00444801">
      <w:headerReference w:type="default" r:id="rId11"/>
      <w:footerReference w:type="default" r:id="rId12"/>
      <w:pgSz w:w="11906" w:h="16838"/>
      <w:pgMar w:top="2268" w:right="1418"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0ACD" w14:textId="77777777" w:rsidR="001E3F2D" w:rsidRDefault="001E3F2D" w:rsidP="001010D1">
      <w:pPr>
        <w:spacing w:after="0" w:line="240" w:lineRule="auto"/>
      </w:pPr>
      <w:r>
        <w:separator/>
      </w:r>
    </w:p>
  </w:endnote>
  <w:endnote w:type="continuationSeparator" w:id="0">
    <w:p w14:paraId="41BA3C9F" w14:textId="77777777" w:rsidR="001E3F2D" w:rsidRDefault="001E3F2D" w:rsidP="001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5557" w14:textId="77777777" w:rsidR="001010D1" w:rsidRDefault="00444801">
    <w:pPr>
      <w:pStyle w:val="Stopka"/>
    </w:pPr>
    <w:r>
      <w:rPr>
        <w:noProof/>
        <w:lang w:eastAsia="pl-PL"/>
      </w:rPr>
      <w:drawing>
        <wp:anchor distT="0" distB="0" distL="114300" distR="114300" simplePos="0" relativeHeight="251663360" behindDoc="0" locked="1" layoutInCell="1" allowOverlap="1" wp14:anchorId="3A438DCB" wp14:editId="4CA3767E">
          <wp:simplePos x="0" y="0"/>
          <wp:positionH relativeFrom="page">
            <wp:posOffset>6858000</wp:posOffset>
          </wp:positionH>
          <wp:positionV relativeFrom="page">
            <wp:posOffset>9963150</wp:posOffset>
          </wp:positionV>
          <wp:extent cx="224790" cy="722630"/>
          <wp:effectExtent l="0" t="0" r="3810"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eski pod katem.png"/>
                  <pic:cNvPicPr/>
                </pic:nvPicPr>
                <pic:blipFill>
                  <a:blip r:embed="rId1">
                    <a:extLst>
                      <a:ext uri="{28A0092B-C50C-407E-A947-70E740481C1C}">
                        <a14:useLocalDpi xmlns:a14="http://schemas.microsoft.com/office/drawing/2010/main" val="0"/>
                      </a:ext>
                    </a:extLst>
                  </a:blip>
                  <a:stretch>
                    <a:fillRect/>
                  </a:stretch>
                </pic:blipFill>
                <pic:spPr>
                  <a:xfrm>
                    <a:off x="0" y="0"/>
                    <a:ext cx="224790" cy="722630"/>
                  </a:xfrm>
                  <a:prstGeom prst="rect">
                    <a:avLst/>
                  </a:prstGeom>
                </pic:spPr>
              </pic:pic>
            </a:graphicData>
          </a:graphic>
        </wp:anchor>
      </w:drawing>
    </w:r>
    <w:r w:rsidR="00C211DB">
      <w:rPr>
        <w:noProof/>
        <w:lang w:eastAsia="pl-PL"/>
      </w:rPr>
      <mc:AlternateContent>
        <mc:Choice Requires="wps">
          <w:drawing>
            <wp:anchor distT="45720" distB="45720" distL="114300" distR="114300" simplePos="0" relativeHeight="251667456" behindDoc="0" locked="1" layoutInCell="1" allowOverlap="1" wp14:anchorId="3605AB99" wp14:editId="1294CEAC">
              <wp:simplePos x="0" y="0"/>
              <wp:positionH relativeFrom="margin">
                <wp:posOffset>5186045</wp:posOffset>
              </wp:positionH>
              <wp:positionV relativeFrom="page">
                <wp:posOffset>10301605</wp:posOffset>
              </wp:positionV>
              <wp:extent cx="925195" cy="16764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67640"/>
                      </a:xfrm>
                      <a:prstGeom prst="rect">
                        <a:avLst/>
                      </a:prstGeom>
                      <a:noFill/>
                      <a:ln w="9525">
                        <a:noFill/>
                        <a:miter lim="800000"/>
                        <a:headEnd/>
                        <a:tailEnd/>
                      </a:ln>
                    </wps:spPr>
                    <wps:txbx>
                      <w:txbxContent>
                        <w:p w14:paraId="6C9ECB6E" w14:textId="77777777" w:rsidR="001072FF" w:rsidRDefault="001072FF" w:rsidP="001072FF">
                          <w:pPr>
                            <w:pStyle w:val="Tekstwstopce-stronawww"/>
                          </w:pPr>
                          <w:r>
                            <w:t>www.gorepair.pl</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3605AB99" id="_x0000_t202" coordsize="21600,21600" o:spt="202" path="m,l,21600r21600,l21600,xe">
              <v:stroke joinstyle="miter"/>
              <v:path gradientshapeok="t" o:connecttype="rect"/>
            </v:shapetype>
            <v:shape id="Pole tekstowe 2" o:spid="_x0000_s1026" type="#_x0000_t202" style="position:absolute;left:0;text-align:left;margin-left:408.35pt;margin-top:811.15pt;width:72.85pt;height:13.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" filled="f" stroked="f">
              <v:textbox style="mso-fit-shape-to-text:t" inset="0,0,0,0">
                <w:txbxContent>
                  <w:p w14:paraId="6C9ECB6E" w14:textId="77777777" w:rsidR="001072FF" w:rsidRDefault="001072FF" w:rsidP="001072FF">
                    <w:pPr>
                      <w:pStyle w:val="Tekstwstopce-stronawww"/>
                    </w:pPr>
                    <w:r>
                      <w:t>www.gorepair.pl</w:t>
                    </w:r>
                  </w:p>
                </w:txbxContent>
              </v:textbox>
              <w10:wrap type="square" anchorx="margin" anchory="page"/>
              <w10:anchorlock/>
            </v:shape>
          </w:pict>
        </mc:Fallback>
      </mc:AlternateContent>
    </w:r>
    <w:r w:rsidR="00C211DB">
      <w:rPr>
        <w:noProof/>
        <w:lang w:eastAsia="pl-PL"/>
      </w:rPr>
      <mc:AlternateContent>
        <mc:Choice Requires="wps">
          <w:drawing>
            <wp:anchor distT="0" distB="0" distL="0" distR="0" simplePos="0" relativeHeight="251665408" behindDoc="0" locked="1" layoutInCell="1" allowOverlap="1" wp14:anchorId="71C957E6" wp14:editId="543E1454">
              <wp:simplePos x="0" y="0"/>
              <wp:positionH relativeFrom="page">
                <wp:posOffset>540385</wp:posOffset>
              </wp:positionH>
              <wp:positionV relativeFrom="page">
                <wp:posOffset>10049510</wp:posOffset>
              </wp:positionV>
              <wp:extent cx="2534285" cy="39179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91795"/>
                      </a:xfrm>
                      <a:prstGeom prst="rect">
                        <a:avLst/>
                      </a:prstGeom>
                      <a:noFill/>
                      <a:ln w="9525">
                        <a:noFill/>
                        <a:miter lim="800000"/>
                        <a:headEnd/>
                        <a:tailEnd/>
                      </a:ln>
                    </wps:spPr>
                    <wps:txbx>
                      <w:txbxContent>
                        <w:p w14:paraId="4D33BDCC" w14:textId="77777777" w:rsidR="001010D1" w:rsidRDefault="001072FF" w:rsidP="001072FF">
                          <w:pPr>
                            <w:pStyle w:val="Tekstwstopce-nazwafirmy"/>
                          </w:pPr>
                          <w:r>
                            <w:t xml:space="preserve">GoRepair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1C957E6" id="_x0000_s1027" type="#_x0000_t202" style="position:absolute;left:0;text-align:left;margin-left:42.55pt;margin-top:791.3pt;width:199.55pt;height:30.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" filled="f" stroked="f">
              <v:textbox inset="0,0,0,0">
                <w:txbxContent>
                  <w:p w14:paraId="4D33BDCC" w14:textId="77777777" w:rsidR="001010D1" w:rsidRDefault="001072FF" w:rsidP="001072FF">
                    <w:pPr>
                      <w:pStyle w:val="Tekstwstopce-nazwafirmy"/>
                    </w:pPr>
                    <w:r>
                      <w:t xml:space="preserve">GoRepair Sp. z o.o., ul. </w:t>
                    </w:r>
                    <w:r w:rsidRPr="001072FF">
                      <w:t xml:space="preserve">Nad </w:t>
                    </w:r>
                    <w:proofErr w:type="spellStart"/>
                    <w:r w:rsidRPr="001072FF">
                      <w:t>Serafą</w:t>
                    </w:r>
                    <w:proofErr w:type="spellEnd"/>
                    <w:r w:rsidRPr="001072FF">
                      <w:t xml:space="preserve"> 56A</w:t>
                    </w:r>
                    <w:r>
                      <w:t>, 30-864 Kraków</w:t>
                    </w:r>
                  </w:p>
                  <w:p w14:paraId="55051792" w14:textId="77777777" w:rsidR="001072FF" w:rsidRDefault="001072FF" w:rsidP="001072FF">
                    <w:pPr>
                      <w:pStyle w:val="Tekstwstopce"/>
                    </w:pPr>
                    <w:r>
                      <w:t xml:space="preserve">NIP: </w:t>
                    </w:r>
                    <w:r w:rsidR="00DB7039" w:rsidRPr="00DB7039">
                      <w:t>679</w:t>
                    </w:r>
                    <w:r w:rsidR="00DB7039">
                      <w:t>-</w:t>
                    </w:r>
                    <w:r w:rsidR="00DB7039" w:rsidRPr="00DB7039">
                      <w:t>313</w:t>
                    </w:r>
                    <w:r w:rsidR="00DB7039">
                      <w:t>-</w:t>
                    </w:r>
                    <w:r w:rsidR="00DB7039" w:rsidRPr="00DB7039">
                      <w:t>13</w:t>
                    </w:r>
                    <w:r w:rsidR="00DB7039">
                      <w:t>-</w:t>
                    </w:r>
                    <w:r w:rsidR="00DB7039" w:rsidRPr="00DB7039">
                      <w:t>19</w:t>
                    </w:r>
                    <w:r>
                      <w:t xml:space="preserve">, KRS: </w:t>
                    </w:r>
                    <w:r w:rsidR="00DB7039" w:rsidRPr="00DB7039">
                      <w:t>0000626954</w:t>
                    </w:r>
                    <w:r>
                      <w:br/>
                      <w:t>Kapitał zakładowy: 1</w:t>
                    </w:r>
                    <w:r w:rsidR="00DB7039">
                      <w:t>5</w:t>
                    </w:r>
                    <w:r>
                      <w:t>0 000 zł (opłacony w całości)</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688B" w14:textId="77777777" w:rsidR="001E3F2D" w:rsidRDefault="001E3F2D" w:rsidP="001010D1">
      <w:pPr>
        <w:spacing w:after="0" w:line="240" w:lineRule="auto"/>
      </w:pPr>
      <w:r>
        <w:separator/>
      </w:r>
    </w:p>
  </w:footnote>
  <w:footnote w:type="continuationSeparator" w:id="0">
    <w:p w14:paraId="7A5F34A6" w14:textId="77777777" w:rsidR="001E3F2D" w:rsidRDefault="001E3F2D" w:rsidP="0010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72F4" w14:textId="6BCAAB63" w:rsidR="001010D1" w:rsidRPr="007C170C" w:rsidRDefault="00EC356E" w:rsidP="006E2000">
    <w:pPr>
      <w:pStyle w:val="Nagwek"/>
      <w:tabs>
        <w:tab w:val="left" w:pos="142"/>
      </w:tabs>
      <w:jc w:val="right"/>
      <w:rPr>
        <w:rFonts w:asciiTheme="majorHAnsi" w:hAnsiTheme="majorHAnsi"/>
        <w:color w:val="E3731B"/>
        <w:sz w:val="32"/>
        <w:szCs w:val="32"/>
      </w:rPr>
    </w:pPr>
    <w:r w:rsidRPr="007C170C">
      <w:rPr>
        <w:rFonts w:asciiTheme="majorHAnsi" w:hAnsiTheme="majorHAnsi"/>
        <w:noProof/>
        <w:color w:val="E3731B"/>
        <w:sz w:val="32"/>
        <w:szCs w:val="32"/>
        <w:lang w:eastAsia="pl-PL"/>
      </w:rPr>
      <w:drawing>
        <wp:anchor distT="0" distB="0" distL="114300" distR="114300" simplePos="0" relativeHeight="251662336" behindDoc="0" locked="1" layoutInCell="1" allowOverlap="1" wp14:anchorId="21B0AB4E" wp14:editId="6FF220B1">
          <wp:simplePos x="0" y="0"/>
          <wp:positionH relativeFrom="page">
            <wp:posOffset>509270</wp:posOffset>
          </wp:positionH>
          <wp:positionV relativeFrom="page">
            <wp:posOffset>345440</wp:posOffset>
          </wp:positionV>
          <wp:extent cx="1605915" cy="359410"/>
          <wp:effectExtent l="0" t="0" r="0" b="2540"/>
          <wp:wrapNone/>
          <wp:docPr id="2" name="Obraz 2" descr="Logo GoRepair - poziome, bez ha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Repair - poziome, bez has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359410"/>
                  </a:xfrm>
                  <a:prstGeom prst="rect">
                    <a:avLst/>
                  </a:prstGeom>
                  <a:noFill/>
                </pic:spPr>
              </pic:pic>
            </a:graphicData>
          </a:graphic>
        </wp:anchor>
      </w:drawing>
    </w:r>
    <w:r w:rsidR="00C211DB" w:rsidRPr="007C170C">
      <w:rPr>
        <w:rFonts w:asciiTheme="majorHAnsi" w:hAnsiTheme="majorHAnsi"/>
        <w:noProof/>
        <w:color w:val="E3731B"/>
        <w:sz w:val="32"/>
        <w:szCs w:val="32"/>
        <w:lang w:eastAsia="pl-PL"/>
      </w:rPr>
      <mc:AlternateContent>
        <mc:Choice Requires="wps">
          <w:drawing>
            <wp:anchor distT="0" distB="0" distL="114300" distR="114300" simplePos="0" relativeHeight="251659264" behindDoc="0" locked="1" layoutInCell="1" allowOverlap="1" wp14:anchorId="0C750BC9" wp14:editId="0151CD74">
              <wp:simplePos x="0" y="0"/>
              <wp:positionH relativeFrom="page">
                <wp:posOffset>-791845</wp:posOffset>
              </wp:positionH>
              <wp:positionV relativeFrom="page">
                <wp:posOffset>-161925</wp:posOffset>
              </wp:positionV>
              <wp:extent cx="975360" cy="2372360"/>
              <wp:effectExtent l="209550" t="76200" r="186690" b="66040"/>
              <wp:wrapNone/>
              <wp:docPr id="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00000">
                        <a:off x="0" y="0"/>
                        <a:ext cx="975360" cy="2372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8F13" id="Prostokąt 1" o:spid="_x0000_s1026" style="position:absolute;margin-left:-62.35pt;margin-top:-12.75pt;width:76.8pt;height:186.8pt;rotation:1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" fillcolor="#e3731b [3204]" stroked="f" strokeweight="1pt">
              <v:path arrowok="t"/>
              <w10:wrap anchorx="page" anchory="page"/>
              <w10:anchorlock/>
            </v:rect>
          </w:pict>
        </mc:Fallback>
      </mc:AlternateContent>
    </w:r>
    <w:r w:rsidR="002B0E25">
      <w:rPr>
        <w:rFonts w:asciiTheme="majorHAnsi" w:hAnsiTheme="majorHAnsi"/>
        <w:color w:val="E3731B"/>
        <w:sz w:val="32"/>
        <w:szCs w:val="32"/>
      </w:rPr>
      <w:t>ARTYKUŁ EKSPERCKI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E7F"/>
    <w:multiLevelType w:val="hybridMultilevel"/>
    <w:tmpl w:val="6B3A1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14F06"/>
    <w:multiLevelType w:val="hybridMultilevel"/>
    <w:tmpl w:val="9FD88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35F"/>
    <w:multiLevelType w:val="hybridMultilevel"/>
    <w:tmpl w:val="6028790C"/>
    <w:lvl w:ilvl="0" w:tplc="E084A79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51122"/>
    <w:multiLevelType w:val="hybridMultilevel"/>
    <w:tmpl w:val="04B6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1C7C01"/>
    <w:multiLevelType w:val="hybridMultilevel"/>
    <w:tmpl w:val="A14A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D91A8E"/>
    <w:multiLevelType w:val="hybridMultilevel"/>
    <w:tmpl w:val="BD32C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934C51"/>
    <w:multiLevelType w:val="hybridMultilevel"/>
    <w:tmpl w:val="E3F6F154"/>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AA4B1F"/>
    <w:multiLevelType w:val="hybridMultilevel"/>
    <w:tmpl w:val="5DBEA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3F7A18"/>
    <w:multiLevelType w:val="hybridMultilevel"/>
    <w:tmpl w:val="791488D2"/>
    <w:lvl w:ilvl="0" w:tplc="C1B285E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69508B"/>
    <w:multiLevelType w:val="hybridMultilevel"/>
    <w:tmpl w:val="4ADC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3"/>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00"/>
    <w:rsid w:val="0001626D"/>
    <w:rsid w:val="0002407F"/>
    <w:rsid w:val="00024975"/>
    <w:rsid w:val="000262EA"/>
    <w:rsid w:val="00037706"/>
    <w:rsid w:val="000447EF"/>
    <w:rsid w:val="00056693"/>
    <w:rsid w:val="00066079"/>
    <w:rsid w:val="000709D7"/>
    <w:rsid w:val="000725CD"/>
    <w:rsid w:val="00072E3F"/>
    <w:rsid w:val="00083421"/>
    <w:rsid w:val="000A418D"/>
    <w:rsid w:val="000A66C3"/>
    <w:rsid w:val="000A726D"/>
    <w:rsid w:val="000B648E"/>
    <w:rsid w:val="000D2488"/>
    <w:rsid w:val="000F1D4B"/>
    <w:rsid w:val="001010D1"/>
    <w:rsid w:val="00103E7B"/>
    <w:rsid w:val="001072FF"/>
    <w:rsid w:val="0011337C"/>
    <w:rsid w:val="00125374"/>
    <w:rsid w:val="00144ACD"/>
    <w:rsid w:val="0014602F"/>
    <w:rsid w:val="00150951"/>
    <w:rsid w:val="00152FEC"/>
    <w:rsid w:val="001540D4"/>
    <w:rsid w:val="00176BD2"/>
    <w:rsid w:val="00187C4A"/>
    <w:rsid w:val="0019246F"/>
    <w:rsid w:val="001A0AD6"/>
    <w:rsid w:val="001A1F94"/>
    <w:rsid w:val="001C74CE"/>
    <w:rsid w:val="001D556A"/>
    <w:rsid w:val="001E0676"/>
    <w:rsid w:val="001E3F2D"/>
    <w:rsid w:val="001F0A58"/>
    <w:rsid w:val="00202F44"/>
    <w:rsid w:val="0020429D"/>
    <w:rsid w:val="002050D7"/>
    <w:rsid w:val="002062FD"/>
    <w:rsid w:val="00215445"/>
    <w:rsid w:val="00220E0C"/>
    <w:rsid w:val="002454AD"/>
    <w:rsid w:val="00270CF7"/>
    <w:rsid w:val="00274DE3"/>
    <w:rsid w:val="00281B46"/>
    <w:rsid w:val="002834F2"/>
    <w:rsid w:val="00283F14"/>
    <w:rsid w:val="00286FD4"/>
    <w:rsid w:val="002A3570"/>
    <w:rsid w:val="002A57F1"/>
    <w:rsid w:val="002B0E25"/>
    <w:rsid w:val="002C5905"/>
    <w:rsid w:val="002E6C77"/>
    <w:rsid w:val="002E7192"/>
    <w:rsid w:val="002F5873"/>
    <w:rsid w:val="002F650A"/>
    <w:rsid w:val="003226EE"/>
    <w:rsid w:val="00322CE5"/>
    <w:rsid w:val="003360CE"/>
    <w:rsid w:val="003415E8"/>
    <w:rsid w:val="00352B2B"/>
    <w:rsid w:val="00353CA3"/>
    <w:rsid w:val="00360E2F"/>
    <w:rsid w:val="0036663B"/>
    <w:rsid w:val="003712E6"/>
    <w:rsid w:val="00382A32"/>
    <w:rsid w:val="0039143B"/>
    <w:rsid w:val="003B0768"/>
    <w:rsid w:val="003B328C"/>
    <w:rsid w:val="003B3E43"/>
    <w:rsid w:val="003B4641"/>
    <w:rsid w:val="003C320F"/>
    <w:rsid w:val="003D31CB"/>
    <w:rsid w:val="00400692"/>
    <w:rsid w:val="00410A6F"/>
    <w:rsid w:val="00412E78"/>
    <w:rsid w:val="00420DDF"/>
    <w:rsid w:val="004210CB"/>
    <w:rsid w:val="00425259"/>
    <w:rsid w:val="00425EFF"/>
    <w:rsid w:val="00433604"/>
    <w:rsid w:val="00444801"/>
    <w:rsid w:val="00444B2C"/>
    <w:rsid w:val="00454D8E"/>
    <w:rsid w:val="00470D58"/>
    <w:rsid w:val="00477A96"/>
    <w:rsid w:val="00482EC2"/>
    <w:rsid w:val="0049785D"/>
    <w:rsid w:val="004B57D6"/>
    <w:rsid w:val="004E0F52"/>
    <w:rsid w:val="004E63E7"/>
    <w:rsid w:val="004F1626"/>
    <w:rsid w:val="004F3532"/>
    <w:rsid w:val="004F58EC"/>
    <w:rsid w:val="0052043C"/>
    <w:rsid w:val="00524A3A"/>
    <w:rsid w:val="00532230"/>
    <w:rsid w:val="005340F6"/>
    <w:rsid w:val="0054563B"/>
    <w:rsid w:val="00554819"/>
    <w:rsid w:val="005566AC"/>
    <w:rsid w:val="00570D76"/>
    <w:rsid w:val="005713A0"/>
    <w:rsid w:val="00571F9E"/>
    <w:rsid w:val="00593242"/>
    <w:rsid w:val="005B2401"/>
    <w:rsid w:val="005B3426"/>
    <w:rsid w:val="005C66FF"/>
    <w:rsid w:val="005C7261"/>
    <w:rsid w:val="005D3AA7"/>
    <w:rsid w:val="005D50B1"/>
    <w:rsid w:val="005D7EB7"/>
    <w:rsid w:val="005E0D80"/>
    <w:rsid w:val="005E36D1"/>
    <w:rsid w:val="005E7B13"/>
    <w:rsid w:val="005F2074"/>
    <w:rsid w:val="005F791A"/>
    <w:rsid w:val="005F7929"/>
    <w:rsid w:val="00605EA1"/>
    <w:rsid w:val="006066C1"/>
    <w:rsid w:val="00611DDD"/>
    <w:rsid w:val="00612EEE"/>
    <w:rsid w:val="00613933"/>
    <w:rsid w:val="00627633"/>
    <w:rsid w:val="00636379"/>
    <w:rsid w:val="00637C1F"/>
    <w:rsid w:val="00643E9B"/>
    <w:rsid w:val="0064421C"/>
    <w:rsid w:val="00650A19"/>
    <w:rsid w:val="00660982"/>
    <w:rsid w:val="00663895"/>
    <w:rsid w:val="0066776C"/>
    <w:rsid w:val="00673843"/>
    <w:rsid w:val="006823C4"/>
    <w:rsid w:val="0068538F"/>
    <w:rsid w:val="006911DD"/>
    <w:rsid w:val="006A336C"/>
    <w:rsid w:val="006A4431"/>
    <w:rsid w:val="006B5830"/>
    <w:rsid w:val="006C221E"/>
    <w:rsid w:val="006D46B8"/>
    <w:rsid w:val="006E2000"/>
    <w:rsid w:val="006E33BA"/>
    <w:rsid w:val="006F30B7"/>
    <w:rsid w:val="006F7A1B"/>
    <w:rsid w:val="007073CD"/>
    <w:rsid w:val="007076BF"/>
    <w:rsid w:val="00734EB0"/>
    <w:rsid w:val="00737743"/>
    <w:rsid w:val="007550DF"/>
    <w:rsid w:val="007562E2"/>
    <w:rsid w:val="0075706B"/>
    <w:rsid w:val="007638D3"/>
    <w:rsid w:val="00776BCC"/>
    <w:rsid w:val="00780836"/>
    <w:rsid w:val="007814DF"/>
    <w:rsid w:val="00794BEF"/>
    <w:rsid w:val="00795C08"/>
    <w:rsid w:val="00797BF4"/>
    <w:rsid w:val="007A572A"/>
    <w:rsid w:val="007B4CA3"/>
    <w:rsid w:val="007B764D"/>
    <w:rsid w:val="007B7DFA"/>
    <w:rsid w:val="007C170C"/>
    <w:rsid w:val="007C630A"/>
    <w:rsid w:val="007D1029"/>
    <w:rsid w:val="007E373B"/>
    <w:rsid w:val="007E3872"/>
    <w:rsid w:val="007E6BD9"/>
    <w:rsid w:val="007F783C"/>
    <w:rsid w:val="00806411"/>
    <w:rsid w:val="00833341"/>
    <w:rsid w:val="00836AE4"/>
    <w:rsid w:val="008474DB"/>
    <w:rsid w:val="00850E53"/>
    <w:rsid w:val="00860EDB"/>
    <w:rsid w:val="00867FA3"/>
    <w:rsid w:val="00871626"/>
    <w:rsid w:val="008A0F95"/>
    <w:rsid w:val="008A3B09"/>
    <w:rsid w:val="008C6B76"/>
    <w:rsid w:val="008D33EA"/>
    <w:rsid w:val="008E6042"/>
    <w:rsid w:val="008F04BD"/>
    <w:rsid w:val="00900EAD"/>
    <w:rsid w:val="00904480"/>
    <w:rsid w:val="00905BA1"/>
    <w:rsid w:val="009114E2"/>
    <w:rsid w:val="00916D70"/>
    <w:rsid w:val="00922549"/>
    <w:rsid w:val="00922D5A"/>
    <w:rsid w:val="00937424"/>
    <w:rsid w:val="009439DB"/>
    <w:rsid w:val="00965E63"/>
    <w:rsid w:val="00981E10"/>
    <w:rsid w:val="00982F24"/>
    <w:rsid w:val="00984E1F"/>
    <w:rsid w:val="00996A00"/>
    <w:rsid w:val="009A0E03"/>
    <w:rsid w:val="009A1E15"/>
    <w:rsid w:val="009B3609"/>
    <w:rsid w:val="009D00F5"/>
    <w:rsid w:val="009D3105"/>
    <w:rsid w:val="009E02BF"/>
    <w:rsid w:val="009E44A0"/>
    <w:rsid w:val="009E4AEE"/>
    <w:rsid w:val="00A13026"/>
    <w:rsid w:val="00A47891"/>
    <w:rsid w:val="00A63782"/>
    <w:rsid w:val="00A661CB"/>
    <w:rsid w:val="00A709CF"/>
    <w:rsid w:val="00A8542F"/>
    <w:rsid w:val="00AB2C84"/>
    <w:rsid w:val="00AD1CF1"/>
    <w:rsid w:val="00AD2BAD"/>
    <w:rsid w:val="00AD4C3A"/>
    <w:rsid w:val="00AD5D4F"/>
    <w:rsid w:val="00AD7D92"/>
    <w:rsid w:val="00AE0F2D"/>
    <w:rsid w:val="00AE6ACB"/>
    <w:rsid w:val="00B106CB"/>
    <w:rsid w:val="00B147EF"/>
    <w:rsid w:val="00B15585"/>
    <w:rsid w:val="00B26C75"/>
    <w:rsid w:val="00B31293"/>
    <w:rsid w:val="00B34BE8"/>
    <w:rsid w:val="00B5453E"/>
    <w:rsid w:val="00B643AA"/>
    <w:rsid w:val="00B658AA"/>
    <w:rsid w:val="00B65E8F"/>
    <w:rsid w:val="00B66334"/>
    <w:rsid w:val="00B82CC2"/>
    <w:rsid w:val="00BB1463"/>
    <w:rsid w:val="00BB1F39"/>
    <w:rsid w:val="00BB5102"/>
    <w:rsid w:val="00BD0149"/>
    <w:rsid w:val="00BD10C3"/>
    <w:rsid w:val="00BD1CB3"/>
    <w:rsid w:val="00BD4848"/>
    <w:rsid w:val="00C13622"/>
    <w:rsid w:val="00C211DB"/>
    <w:rsid w:val="00C21A5D"/>
    <w:rsid w:val="00C37111"/>
    <w:rsid w:val="00C40EA3"/>
    <w:rsid w:val="00C457BB"/>
    <w:rsid w:val="00C845BF"/>
    <w:rsid w:val="00C95F46"/>
    <w:rsid w:val="00CB01D8"/>
    <w:rsid w:val="00CB19F0"/>
    <w:rsid w:val="00CD56A9"/>
    <w:rsid w:val="00CD73E2"/>
    <w:rsid w:val="00CF2397"/>
    <w:rsid w:val="00D0353F"/>
    <w:rsid w:val="00D04A0F"/>
    <w:rsid w:val="00D116B2"/>
    <w:rsid w:val="00D128B9"/>
    <w:rsid w:val="00D171EC"/>
    <w:rsid w:val="00D20EA5"/>
    <w:rsid w:val="00D21689"/>
    <w:rsid w:val="00D23AB2"/>
    <w:rsid w:val="00D2448F"/>
    <w:rsid w:val="00D25169"/>
    <w:rsid w:val="00D52EE0"/>
    <w:rsid w:val="00D6148B"/>
    <w:rsid w:val="00D75023"/>
    <w:rsid w:val="00D762E6"/>
    <w:rsid w:val="00D80A84"/>
    <w:rsid w:val="00D81D73"/>
    <w:rsid w:val="00D84DAC"/>
    <w:rsid w:val="00D85312"/>
    <w:rsid w:val="00D86195"/>
    <w:rsid w:val="00D911CC"/>
    <w:rsid w:val="00D91401"/>
    <w:rsid w:val="00DB6C2F"/>
    <w:rsid w:val="00DB7039"/>
    <w:rsid w:val="00DE0111"/>
    <w:rsid w:val="00DE0BF2"/>
    <w:rsid w:val="00DE6082"/>
    <w:rsid w:val="00DF1F2C"/>
    <w:rsid w:val="00DF58E5"/>
    <w:rsid w:val="00E0431F"/>
    <w:rsid w:val="00E25142"/>
    <w:rsid w:val="00E2670D"/>
    <w:rsid w:val="00E317B2"/>
    <w:rsid w:val="00E4132B"/>
    <w:rsid w:val="00E41551"/>
    <w:rsid w:val="00E44E61"/>
    <w:rsid w:val="00E50159"/>
    <w:rsid w:val="00E52985"/>
    <w:rsid w:val="00E60C5F"/>
    <w:rsid w:val="00E63668"/>
    <w:rsid w:val="00E63ECA"/>
    <w:rsid w:val="00E64C22"/>
    <w:rsid w:val="00E71124"/>
    <w:rsid w:val="00E75D8F"/>
    <w:rsid w:val="00EB6C34"/>
    <w:rsid w:val="00EC356E"/>
    <w:rsid w:val="00ED1513"/>
    <w:rsid w:val="00EE77FE"/>
    <w:rsid w:val="00EE7F1D"/>
    <w:rsid w:val="00EF2C34"/>
    <w:rsid w:val="00F25352"/>
    <w:rsid w:val="00F52B78"/>
    <w:rsid w:val="00F63E0B"/>
    <w:rsid w:val="00F86D75"/>
    <w:rsid w:val="00F8726A"/>
    <w:rsid w:val="00FA1226"/>
    <w:rsid w:val="00FA200C"/>
    <w:rsid w:val="00FE2CA0"/>
    <w:rsid w:val="00FF024C"/>
    <w:rsid w:val="00FF0F8F"/>
    <w:rsid w:val="00FF3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FFF"/>
  <w15:docId w15:val="{A4C92364-2A32-4B74-A660-D5A02EB5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37743"/>
    <w:pPr>
      <w:spacing w:line="312" w:lineRule="auto"/>
      <w:jc w:val="both"/>
    </w:pPr>
    <w:rPr>
      <w:color w:val="404040" w:themeColor="text1" w:themeTint="BF"/>
    </w:rPr>
  </w:style>
  <w:style w:type="paragraph" w:styleId="Nagwek1">
    <w:name w:val="heading 1"/>
    <w:basedOn w:val="Normalny"/>
    <w:next w:val="Normalny"/>
    <w:link w:val="Nagwek1Znak"/>
    <w:uiPriority w:val="9"/>
    <w:qFormat/>
    <w:rsid w:val="00795C08"/>
    <w:pPr>
      <w:keepNext/>
      <w:keepLines/>
      <w:spacing w:before="480"/>
      <w:jc w:val="left"/>
      <w:outlineLvl w:val="0"/>
    </w:pPr>
    <w:rPr>
      <w:rFonts w:asciiTheme="majorHAnsi" w:eastAsiaTheme="majorEastAsia" w:hAnsiTheme="majorHAnsi" w:cstheme="majorBidi"/>
      <w:color w:val="E3731B" w:themeColor="accent1"/>
      <w:sz w:val="48"/>
      <w:szCs w:val="32"/>
    </w:rPr>
  </w:style>
  <w:style w:type="paragraph" w:styleId="Nagwek2">
    <w:name w:val="heading 2"/>
    <w:basedOn w:val="Normalny"/>
    <w:next w:val="Normalny"/>
    <w:link w:val="Nagwek2Znak"/>
    <w:uiPriority w:val="9"/>
    <w:unhideWhenUsed/>
    <w:qFormat/>
    <w:rsid w:val="00737743"/>
    <w:pPr>
      <w:keepNext/>
      <w:keepLines/>
      <w:spacing w:before="360" w:after="80"/>
      <w:jc w:val="left"/>
      <w:outlineLvl w:val="1"/>
    </w:pPr>
    <w:rPr>
      <w:rFonts w:asciiTheme="majorHAnsi" w:eastAsiaTheme="majorEastAsia" w:hAnsiTheme="majorHAnsi" w:cstheme="majorBidi"/>
      <w:color w:val="E3731B" w:themeColor="accent1"/>
      <w:sz w:val="36"/>
      <w:szCs w:val="26"/>
    </w:rPr>
  </w:style>
  <w:style w:type="paragraph" w:styleId="Nagwek3">
    <w:name w:val="heading 3"/>
    <w:basedOn w:val="Normalny"/>
    <w:next w:val="Normalny"/>
    <w:link w:val="Nagwek3Znak"/>
    <w:uiPriority w:val="9"/>
    <w:unhideWhenUsed/>
    <w:qFormat/>
    <w:rsid w:val="007F783C"/>
    <w:pPr>
      <w:keepNext/>
      <w:keepLines/>
      <w:spacing w:before="240"/>
      <w:jc w:val="left"/>
      <w:outlineLvl w:val="2"/>
    </w:pPr>
    <w:rPr>
      <w:rFonts w:asciiTheme="majorHAnsi" w:eastAsiaTheme="majorEastAsia" w:hAnsiTheme="majorHAnsi" w:cstheme="majorBidi"/>
      <w:color w:val="E3731B" w:themeColor="accent1"/>
      <w:sz w:val="28"/>
      <w:szCs w:val="24"/>
    </w:rPr>
  </w:style>
  <w:style w:type="paragraph" w:styleId="Nagwek4">
    <w:name w:val="heading 4"/>
    <w:basedOn w:val="Normalny"/>
    <w:next w:val="Normalny"/>
    <w:link w:val="Nagwek4Znak"/>
    <w:uiPriority w:val="9"/>
    <w:unhideWhenUsed/>
    <w:qFormat/>
    <w:rsid w:val="007F783C"/>
    <w:pPr>
      <w:keepNext/>
      <w:keepLines/>
      <w:spacing w:before="120"/>
      <w:jc w:val="left"/>
      <w:outlineLvl w:val="3"/>
    </w:pPr>
    <w:rPr>
      <w:rFonts w:asciiTheme="majorHAnsi" w:eastAsiaTheme="majorEastAsia" w:hAnsiTheme="majorHAnsi" w:cstheme="majorBidi"/>
      <w:iCs/>
      <w:color w:val="E3731B" w:themeColor="accent1"/>
      <w:sz w:val="28"/>
    </w:rPr>
  </w:style>
  <w:style w:type="paragraph" w:styleId="Nagwek5">
    <w:name w:val="heading 5"/>
    <w:basedOn w:val="Normalny"/>
    <w:next w:val="Normalny"/>
    <w:link w:val="Nagwek5Znak"/>
    <w:uiPriority w:val="9"/>
    <w:unhideWhenUsed/>
    <w:qFormat/>
    <w:rsid w:val="007F783C"/>
    <w:pPr>
      <w:keepNext/>
      <w:keepLines/>
      <w:spacing w:before="120"/>
      <w:jc w:val="left"/>
      <w:outlineLvl w:val="4"/>
    </w:pPr>
    <w:rPr>
      <w:rFonts w:asciiTheme="majorHAnsi" w:eastAsiaTheme="majorEastAsia" w:hAnsiTheme="majorHAnsi" w:cstheme="majorBidi"/>
      <w:color w:val="E3731B" w:themeColor="accent1"/>
      <w:sz w:val="24"/>
    </w:rPr>
  </w:style>
  <w:style w:type="paragraph" w:styleId="Nagwek6">
    <w:name w:val="heading 6"/>
    <w:basedOn w:val="Normalny"/>
    <w:next w:val="Normalny"/>
    <w:link w:val="Nagwek6Znak"/>
    <w:uiPriority w:val="9"/>
    <w:unhideWhenUsed/>
    <w:qFormat/>
    <w:rsid w:val="004210CB"/>
    <w:pPr>
      <w:keepNext/>
      <w:keepLines/>
      <w:spacing w:before="40" w:after="0"/>
      <w:outlineLvl w:val="5"/>
    </w:pPr>
    <w:rPr>
      <w:rFonts w:asciiTheme="majorHAnsi" w:eastAsiaTheme="majorEastAsia" w:hAnsiTheme="majorHAnsi" w:cstheme="majorBidi"/>
      <w:color w:val="70390D"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1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0D1"/>
  </w:style>
  <w:style w:type="paragraph" w:styleId="Stopka">
    <w:name w:val="footer"/>
    <w:basedOn w:val="Normalny"/>
    <w:link w:val="StopkaZnak"/>
    <w:uiPriority w:val="99"/>
    <w:unhideWhenUsed/>
    <w:rsid w:val="00101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0D1"/>
  </w:style>
  <w:style w:type="paragraph" w:customStyle="1" w:styleId="Tekstwstopce">
    <w:name w:val="Tekst w stopce"/>
    <w:basedOn w:val="Normalny"/>
    <w:qFormat/>
    <w:rsid w:val="00795C08"/>
    <w:pPr>
      <w:spacing w:after="60" w:line="259" w:lineRule="auto"/>
      <w:jc w:val="left"/>
    </w:pPr>
    <w:rPr>
      <w:color w:val="878787" w:themeColor="accent5"/>
      <w:sz w:val="13"/>
    </w:rPr>
  </w:style>
  <w:style w:type="paragraph" w:customStyle="1" w:styleId="Tekstwstopce-nazwafirmy">
    <w:name w:val="Tekst w stopce - nazwa firmy"/>
    <w:basedOn w:val="Tekstwstopce"/>
    <w:qFormat/>
    <w:rsid w:val="001072FF"/>
    <w:rPr>
      <w:sz w:val="15"/>
    </w:rPr>
  </w:style>
  <w:style w:type="paragraph" w:customStyle="1" w:styleId="Tekstwstopce-stronawww">
    <w:name w:val="Tekst w stopce - strona www"/>
    <w:basedOn w:val="Tekstwstopce-nazwafirmy"/>
    <w:qFormat/>
    <w:rsid w:val="001072FF"/>
    <w:pPr>
      <w:jc w:val="right"/>
    </w:pPr>
    <w:rPr>
      <w:b/>
      <w:color w:val="E3731B" w:themeColor="accent1"/>
    </w:rPr>
  </w:style>
  <w:style w:type="character" w:customStyle="1" w:styleId="Nagwek1Znak">
    <w:name w:val="Nagłówek 1 Znak"/>
    <w:basedOn w:val="Domylnaczcionkaakapitu"/>
    <w:link w:val="Nagwek1"/>
    <w:uiPriority w:val="9"/>
    <w:rsid w:val="00795C08"/>
    <w:rPr>
      <w:rFonts w:asciiTheme="majorHAnsi" w:eastAsiaTheme="majorEastAsia" w:hAnsiTheme="majorHAnsi" w:cstheme="majorBidi"/>
      <w:color w:val="E3731B" w:themeColor="accent1"/>
      <w:sz w:val="48"/>
      <w:szCs w:val="32"/>
    </w:rPr>
  </w:style>
  <w:style w:type="character" w:customStyle="1" w:styleId="Nagwek2Znak">
    <w:name w:val="Nagłówek 2 Znak"/>
    <w:basedOn w:val="Domylnaczcionkaakapitu"/>
    <w:link w:val="Nagwek2"/>
    <w:uiPriority w:val="9"/>
    <w:rsid w:val="00737743"/>
    <w:rPr>
      <w:rFonts w:asciiTheme="majorHAnsi" w:eastAsiaTheme="majorEastAsia" w:hAnsiTheme="majorHAnsi" w:cstheme="majorBidi"/>
      <w:color w:val="E3731B" w:themeColor="accent1"/>
      <w:sz w:val="36"/>
      <w:szCs w:val="26"/>
    </w:rPr>
  </w:style>
  <w:style w:type="paragraph" w:styleId="Tytu">
    <w:name w:val="Title"/>
    <w:basedOn w:val="Normalny"/>
    <w:next w:val="Normalny"/>
    <w:link w:val="TytuZnak"/>
    <w:uiPriority w:val="10"/>
    <w:qFormat/>
    <w:rsid w:val="00737743"/>
    <w:pPr>
      <w:spacing w:before="960" w:after="480" w:line="259" w:lineRule="auto"/>
      <w:contextualSpacing/>
      <w:jc w:val="left"/>
    </w:pPr>
    <w:rPr>
      <w:rFonts w:asciiTheme="majorHAnsi" w:eastAsiaTheme="majorEastAsia" w:hAnsiTheme="majorHAnsi" w:cstheme="majorBidi"/>
      <w:color w:val="33718F" w:themeColor="accent3"/>
      <w:spacing w:val="-10"/>
      <w:kern w:val="28"/>
      <w:sz w:val="64"/>
      <w:szCs w:val="56"/>
    </w:rPr>
  </w:style>
  <w:style w:type="character" w:customStyle="1" w:styleId="TytuZnak">
    <w:name w:val="Tytuł Znak"/>
    <w:basedOn w:val="Domylnaczcionkaakapitu"/>
    <w:link w:val="Tytu"/>
    <w:uiPriority w:val="10"/>
    <w:rsid w:val="00737743"/>
    <w:rPr>
      <w:rFonts w:asciiTheme="majorHAnsi" w:eastAsiaTheme="majorEastAsia" w:hAnsiTheme="majorHAnsi" w:cstheme="majorBidi"/>
      <w:color w:val="33718F" w:themeColor="accent3"/>
      <w:spacing w:val="-10"/>
      <w:kern w:val="28"/>
      <w:sz w:val="64"/>
      <w:szCs w:val="56"/>
    </w:rPr>
  </w:style>
  <w:style w:type="character" w:customStyle="1" w:styleId="Nagwek3Znak">
    <w:name w:val="Nagłówek 3 Znak"/>
    <w:basedOn w:val="Domylnaczcionkaakapitu"/>
    <w:link w:val="Nagwek3"/>
    <w:uiPriority w:val="9"/>
    <w:rsid w:val="007F783C"/>
    <w:rPr>
      <w:rFonts w:asciiTheme="majorHAnsi" w:eastAsiaTheme="majorEastAsia" w:hAnsiTheme="majorHAnsi" w:cstheme="majorBidi"/>
      <w:color w:val="E3731B" w:themeColor="accent1"/>
      <w:sz w:val="28"/>
      <w:szCs w:val="24"/>
    </w:rPr>
  </w:style>
  <w:style w:type="character" w:customStyle="1" w:styleId="Nagwek4Znak">
    <w:name w:val="Nagłówek 4 Znak"/>
    <w:basedOn w:val="Domylnaczcionkaakapitu"/>
    <w:link w:val="Nagwek4"/>
    <w:uiPriority w:val="9"/>
    <w:rsid w:val="007F783C"/>
    <w:rPr>
      <w:rFonts w:asciiTheme="majorHAnsi" w:eastAsiaTheme="majorEastAsia" w:hAnsiTheme="majorHAnsi" w:cstheme="majorBidi"/>
      <w:iCs/>
      <w:color w:val="E3731B" w:themeColor="accent1"/>
      <w:sz w:val="28"/>
    </w:rPr>
  </w:style>
  <w:style w:type="character" w:customStyle="1" w:styleId="Nagwek5Znak">
    <w:name w:val="Nagłówek 5 Znak"/>
    <w:basedOn w:val="Domylnaczcionkaakapitu"/>
    <w:link w:val="Nagwek5"/>
    <w:uiPriority w:val="9"/>
    <w:rsid w:val="007F783C"/>
    <w:rPr>
      <w:rFonts w:asciiTheme="majorHAnsi" w:eastAsiaTheme="majorEastAsia" w:hAnsiTheme="majorHAnsi" w:cstheme="majorBidi"/>
      <w:color w:val="E3731B" w:themeColor="accent1"/>
      <w:sz w:val="24"/>
    </w:rPr>
  </w:style>
  <w:style w:type="character" w:styleId="Hipercze">
    <w:name w:val="Hyperlink"/>
    <w:basedOn w:val="Domylnaczcionkaakapitu"/>
    <w:uiPriority w:val="99"/>
    <w:unhideWhenUsed/>
    <w:rsid w:val="00EC356E"/>
    <w:rPr>
      <w:color w:val="4665A3" w:themeColor="hyperlink"/>
      <w:u w:val="single"/>
    </w:rPr>
  </w:style>
  <w:style w:type="table" w:styleId="Tabela-Siatka">
    <w:name w:val="Table Grid"/>
    <w:basedOn w:val="Standardowy"/>
    <w:uiPriority w:val="39"/>
    <w:rsid w:val="00EC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56E"/>
    <w:pPr>
      <w:ind w:left="720"/>
      <w:contextualSpacing/>
    </w:pPr>
  </w:style>
  <w:style w:type="table" w:customStyle="1" w:styleId="Tabelalisty1jasnaakcent51">
    <w:name w:val="Tabela listy 1 — jasna — akcent 5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B7B7B7" w:themeColor="accent5" w:themeTint="99"/>
        </w:tcBorders>
      </w:tcPr>
    </w:tblStylePr>
    <w:tblStylePr w:type="lastRow">
      <w:rPr>
        <w:b/>
        <w:bCs/>
      </w:rPr>
      <w:tblPr/>
      <w:tcPr>
        <w:tcBorders>
          <w:top w:val="sing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customStyle="1" w:styleId="Tabelalisty1jasnaakcent41">
    <w:name w:val="Tabela listy 1 — jasna — akcent 41"/>
    <w:basedOn w:val="Standardowy"/>
    <w:uiPriority w:val="46"/>
    <w:rsid w:val="00EC356E"/>
    <w:pPr>
      <w:spacing w:after="0" w:line="240" w:lineRule="auto"/>
    </w:pPr>
    <w:tblPr>
      <w:tblStyleRowBandSize w:val="1"/>
      <w:tblStyleColBandSize w:val="1"/>
    </w:tblPr>
    <w:tblStylePr w:type="firstRow">
      <w:rPr>
        <w:b/>
        <w:bCs/>
      </w:rPr>
      <w:tblPr/>
      <w:tcPr>
        <w:tcBorders>
          <w:bottom w:val="single" w:sz="4" w:space="0" w:color="9EA5A6" w:themeColor="accent4" w:themeTint="99"/>
        </w:tcBorders>
      </w:tcPr>
    </w:tblStylePr>
    <w:tblStylePr w:type="lastRow">
      <w:rPr>
        <w:b/>
        <w:bCs/>
      </w:rPr>
      <w:tblPr/>
      <w:tcPr>
        <w:tcBorders>
          <w:top w:val="single" w:sz="4" w:space="0" w:color="9EA5A6" w:themeColor="accent4" w:themeTint="99"/>
        </w:tcBorders>
      </w:tcPr>
    </w:tblStylePr>
    <w:tblStylePr w:type="firstCol">
      <w:rPr>
        <w:b/>
        <w:bCs/>
      </w:rPr>
    </w:tblStylePr>
    <w:tblStylePr w:type="lastCol">
      <w:rPr>
        <w:b/>
        <w:bCs/>
      </w:rPr>
    </w:tblStylePr>
    <w:tblStylePr w:type="band1Vert">
      <w:tblPr/>
      <w:tcPr>
        <w:shd w:val="clear" w:color="auto" w:fill="DEE1E1" w:themeFill="accent4" w:themeFillTint="33"/>
      </w:tcPr>
    </w:tblStylePr>
    <w:tblStylePr w:type="band1Horz">
      <w:tblPr/>
      <w:tcPr>
        <w:shd w:val="clear" w:color="auto" w:fill="DEE1E1" w:themeFill="accent4" w:themeFillTint="33"/>
      </w:tcPr>
    </w:tblStylePr>
  </w:style>
  <w:style w:type="paragraph" w:styleId="Podtytu">
    <w:name w:val="Subtitle"/>
    <w:basedOn w:val="Normalny"/>
    <w:next w:val="Normalny"/>
    <w:link w:val="PodtytuZnak"/>
    <w:uiPriority w:val="11"/>
    <w:qFormat/>
    <w:rsid w:val="00470D58"/>
    <w:pPr>
      <w:numPr>
        <w:ilvl w:val="1"/>
      </w:numPr>
    </w:pPr>
    <w:rPr>
      <w:rFonts w:eastAsiaTheme="minorEastAsia"/>
      <w:color w:val="5A5A5A" w:themeColor="text1" w:themeTint="A5"/>
    </w:rPr>
  </w:style>
  <w:style w:type="character" w:customStyle="1" w:styleId="PodtytuZnak">
    <w:name w:val="Podtytuł Znak"/>
    <w:basedOn w:val="Domylnaczcionkaakapitu"/>
    <w:link w:val="Podtytu"/>
    <w:uiPriority w:val="11"/>
    <w:rsid w:val="00470D58"/>
    <w:rPr>
      <w:rFonts w:eastAsiaTheme="minorEastAsia"/>
      <w:color w:val="5A5A5A" w:themeColor="text1" w:themeTint="A5"/>
    </w:rPr>
  </w:style>
  <w:style w:type="paragraph" w:styleId="Nagwekspisutreci">
    <w:name w:val="TOC Heading"/>
    <w:basedOn w:val="Nagwek1"/>
    <w:next w:val="Normalny"/>
    <w:uiPriority w:val="39"/>
    <w:unhideWhenUsed/>
    <w:qFormat/>
    <w:rsid w:val="00470D58"/>
    <w:pPr>
      <w:spacing w:before="240" w:after="0"/>
      <w:outlineLvl w:val="9"/>
    </w:pPr>
    <w:rPr>
      <w:color w:val="A95514" w:themeColor="accent1" w:themeShade="BF"/>
      <w:sz w:val="32"/>
      <w:lang w:eastAsia="pl-PL"/>
    </w:rPr>
  </w:style>
  <w:style w:type="paragraph" w:styleId="Spistreci1">
    <w:name w:val="toc 1"/>
    <w:basedOn w:val="Normalny"/>
    <w:next w:val="Normalny"/>
    <w:autoRedefine/>
    <w:uiPriority w:val="39"/>
    <w:unhideWhenUsed/>
    <w:rsid w:val="00470D58"/>
    <w:pPr>
      <w:spacing w:after="100"/>
    </w:pPr>
  </w:style>
  <w:style w:type="paragraph" w:styleId="Spistreci2">
    <w:name w:val="toc 2"/>
    <w:basedOn w:val="Normalny"/>
    <w:next w:val="Normalny"/>
    <w:autoRedefine/>
    <w:uiPriority w:val="39"/>
    <w:unhideWhenUsed/>
    <w:rsid w:val="00470D58"/>
    <w:pPr>
      <w:spacing w:after="100"/>
      <w:ind w:left="220"/>
    </w:pPr>
  </w:style>
  <w:style w:type="paragraph" w:styleId="Spistreci3">
    <w:name w:val="toc 3"/>
    <w:basedOn w:val="Normalny"/>
    <w:next w:val="Normalny"/>
    <w:autoRedefine/>
    <w:uiPriority w:val="39"/>
    <w:unhideWhenUsed/>
    <w:rsid w:val="00470D58"/>
    <w:pPr>
      <w:spacing w:after="100"/>
      <w:ind w:left="440"/>
    </w:pPr>
  </w:style>
  <w:style w:type="character" w:styleId="Wyrnieniedelikatne">
    <w:name w:val="Subtle Emphasis"/>
    <w:basedOn w:val="Domylnaczcionkaakapitu"/>
    <w:uiPriority w:val="19"/>
    <w:qFormat/>
    <w:rsid w:val="00470D58"/>
    <w:rPr>
      <w:i/>
      <w:iCs/>
      <w:color w:val="404040" w:themeColor="text1" w:themeTint="BF"/>
    </w:rPr>
  </w:style>
  <w:style w:type="paragraph" w:styleId="Tekstdymka">
    <w:name w:val="Balloon Text"/>
    <w:basedOn w:val="Normalny"/>
    <w:link w:val="TekstdymkaZnak"/>
    <w:uiPriority w:val="99"/>
    <w:semiHidden/>
    <w:unhideWhenUsed/>
    <w:rsid w:val="00336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0CE"/>
    <w:rPr>
      <w:rFonts w:ascii="Tahoma" w:hAnsi="Tahoma" w:cs="Tahoma"/>
      <w:color w:val="404040" w:themeColor="text1" w:themeTint="BF"/>
      <w:sz w:val="16"/>
      <w:szCs w:val="16"/>
    </w:rPr>
  </w:style>
  <w:style w:type="character" w:styleId="Odwoaniedokomentarza">
    <w:name w:val="annotation reference"/>
    <w:basedOn w:val="Domylnaczcionkaakapitu"/>
    <w:uiPriority w:val="99"/>
    <w:semiHidden/>
    <w:unhideWhenUsed/>
    <w:rsid w:val="003360CE"/>
    <w:rPr>
      <w:sz w:val="16"/>
      <w:szCs w:val="16"/>
    </w:rPr>
  </w:style>
  <w:style w:type="paragraph" w:styleId="Tekstkomentarza">
    <w:name w:val="annotation text"/>
    <w:basedOn w:val="Normalny"/>
    <w:link w:val="TekstkomentarzaZnak"/>
    <w:uiPriority w:val="99"/>
    <w:semiHidden/>
    <w:unhideWhenUsed/>
    <w:rsid w:val="00336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0CE"/>
    <w:rPr>
      <w:color w:val="404040" w:themeColor="text1" w:themeTint="BF"/>
      <w:sz w:val="20"/>
      <w:szCs w:val="20"/>
    </w:rPr>
  </w:style>
  <w:style w:type="paragraph" w:styleId="Tematkomentarza">
    <w:name w:val="annotation subject"/>
    <w:basedOn w:val="Tekstkomentarza"/>
    <w:next w:val="Tekstkomentarza"/>
    <w:link w:val="TematkomentarzaZnak"/>
    <w:uiPriority w:val="99"/>
    <w:semiHidden/>
    <w:unhideWhenUsed/>
    <w:rsid w:val="003360CE"/>
    <w:rPr>
      <w:b/>
      <w:bCs/>
    </w:rPr>
  </w:style>
  <w:style w:type="character" w:customStyle="1" w:styleId="TematkomentarzaZnak">
    <w:name w:val="Temat komentarza Znak"/>
    <w:basedOn w:val="TekstkomentarzaZnak"/>
    <w:link w:val="Tematkomentarza"/>
    <w:uiPriority w:val="99"/>
    <w:semiHidden/>
    <w:rsid w:val="003360CE"/>
    <w:rPr>
      <w:b/>
      <w:bCs/>
      <w:color w:val="404040" w:themeColor="text1" w:themeTint="BF"/>
      <w:sz w:val="20"/>
      <w:szCs w:val="20"/>
    </w:rPr>
  </w:style>
  <w:style w:type="paragraph" w:customStyle="1" w:styleId="Normalny-tabela">
    <w:name w:val="Normalny - tabela"/>
    <w:basedOn w:val="Normalny"/>
    <w:qFormat/>
    <w:rsid w:val="00737743"/>
    <w:pPr>
      <w:spacing w:before="80" w:after="80" w:line="288" w:lineRule="auto"/>
      <w:jc w:val="left"/>
    </w:pPr>
    <w:rPr>
      <w:sz w:val="19"/>
    </w:rPr>
  </w:style>
  <w:style w:type="paragraph" w:styleId="Tekstprzypisudolnego">
    <w:name w:val="footnote text"/>
    <w:basedOn w:val="Normalny"/>
    <w:link w:val="TekstprzypisudolnegoZnak"/>
    <w:uiPriority w:val="99"/>
    <w:semiHidden/>
    <w:unhideWhenUsed/>
    <w:rsid w:val="00737743"/>
    <w:pPr>
      <w:spacing w:after="0" w:line="240" w:lineRule="auto"/>
    </w:pPr>
    <w:rPr>
      <w:sz w:val="16"/>
      <w:szCs w:val="20"/>
    </w:rPr>
  </w:style>
  <w:style w:type="character" w:customStyle="1" w:styleId="TekstprzypisudolnegoZnak">
    <w:name w:val="Tekst przypisu dolnego Znak"/>
    <w:basedOn w:val="Domylnaczcionkaakapitu"/>
    <w:link w:val="Tekstprzypisudolnego"/>
    <w:uiPriority w:val="99"/>
    <w:semiHidden/>
    <w:rsid w:val="00737743"/>
    <w:rPr>
      <w:color w:val="404040" w:themeColor="text1" w:themeTint="BF"/>
      <w:sz w:val="16"/>
      <w:szCs w:val="20"/>
    </w:rPr>
  </w:style>
  <w:style w:type="character" w:styleId="Odwoanieprzypisudolnego">
    <w:name w:val="footnote reference"/>
    <w:basedOn w:val="Domylnaczcionkaakapitu"/>
    <w:uiPriority w:val="99"/>
    <w:semiHidden/>
    <w:unhideWhenUsed/>
    <w:rsid w:val="006A336C"/>
    <w:rPr>
      <w:vertAlign w:val="superscript"/>
    </w:rPr>
  </w:style>
  <w:style w:type="paragraph" w:styleId="Tekstprzypisukocowego">
    <w:name w:val="endnote text"/>
    <w:basedOn w:val="Normalny"/>
    <w:link w:val="TekstprzypisukocowegoZnak"/>
    <w:uiPriority w:val="99"/>
    <w:semiHidden/>
    <w:unhideWhenUsed/>
    <w:rsid w:val="008716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626"/>
    <w:rPr>
      <w:color w:val="404040" w:themeColor="text1" w:themeTint="BF"/>
      <w:sz w:val="20"/>
      <w:szCs w:val="20"/>
    </w:rPr>
  </w:style>
  <w:style w:type="character" w:styleId="Odwoanieprzypisukocowego">
    <w:name w:val="endnote reference"/>
    <w:basedOn w:val="Domylnaczcionkaakapitu"/>
    <w:uiPriority w:val="99"/>
    <w:semiHidden/>
    <w:unhideWhenUsed/>
    <w:rsid w:val="00871626"/>
    <w:rPr>
      <w:vertAlign w:val="superscript"/>
    </w:rPr>
  </w:style>
  <w:style w:type="character" w:customStyle="1" w:styleId="Nagwek6Znak">
    <w:name w:val="Nagłówek 6 Znak"/>
    <w:basedOn w:val="Domylnaczcionkaakapitu"/>
    <w:link w:val="Nagwek6"/>
    <w:uiPriority w:val="9"/>
    <w:rsid w:val="004210CB"/>
    <w:rPr>
      <w:rFonts w:asciiTheme="majorHAnsi" w:eastAsiaTheme="majorEastAsia" w:hAnsiTheme="majorHAnsi" w:cstheme="majorBidi"/>
      <w:color w:val="70390D" w:themeColor="accent1" w:themeShade="7F"/>
    </w:rPr>
  </w:style>
  <w:style w:type="paragraph" w:customStyle="1" w:styleId="Dataimiejscenadania">
    <w:name w:val="Data i miejsce nadania"/>
    <w:basedOn w:val="Normalny"/>
    <w:next w:val="Normalny"/>
    <w:qFormat/>
    <w:rsid w:val="00C211DB"/>
    <w:pPr>
      <w:spacing w:after="320"/>
    </w:pPr>
  </w:style>
  <w:style w:type="paragraph" w:customStyle="1" w:styleId="Adresodbiorcy">
    <w:name w:val="Adres odbiorcy"/>
    <w:basedOn w:val="Normalny"/>
    <w:next w:val="Normalny"/>
    <w:qFormat/>
    <w:rsid w:val="00C211DB"/>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2177">
      <w:bodyDiv w:val="1"/>
      <w:marLeft w:val="0"/>
      <w:marRight w:val="0"/>
      <w:marTop w:val="0"/>
      <w:marBottom w:val="0"/>
      <w:divBdr>
        <w:top w:val="none" w:sz="0" w:space="0" w:color="auto"/>
        <w:left w:val="none" w:sz="0" w:space="0" w:color="auto"/>
        <w:bottom w:val="none" w:sz="0" w:space="0" w:color="auto"/>
        <w:right w:val="none" w:sz="0" w:space="0" w:color="auto"/>
      </w:divBdr>
    </w:div>
    <w:div w:id="907034277">
      <w:bodyDiv w:val="1"/>
      <w:marLeft w:val="0"/>
      <w:marRight w:val="0"/>
      <w:marTop w:val="0"/>
      <w:marBottom w:val="0"/>
      <w:divBdr>
        <w:top w:val="none" w:sz="0" w:space="0" w:color="auto"/>
        <w:left w:val="none" w:sz="0" w:space="0" w:color="auto"/>
        <w:bottom w:val="none" w:sz="0" w:space="0" w:color="auto"/>
        <w:right w:val="none" w:sz="0" w:space="0" w:color="auto"/>
      </w:divBdr>
    </w:div>
    <w:div w:id="12039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pai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warchol@wec24.pl" TargetMode="External"/><Relationship Id="rId4" Type="http://schemas.openxmlformats.org/officeDocument/2006/relationships/settings" Target="settings.xml"/><Relationship Id="rId9" Type="http://schemas.openxmlformats.org/officeDocument/2006/relationships/hyperlink" Target="mailto:tomasz@wec24.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oRepair">
      <a:dk1>
        <a:sysClr val="windowText" lastClr="000000"/>
      </a:dk1>
      <a:lt1>
        <a:sysClr val="window" lastClr="FFFFFF"/>
      </a:lt1>
      <a:dk2>
        <a:srgbClr val="44546A"/>
      </a:dk2>
      <a:lt2>
        <a:srgbClr val="E7E6E6"/>
      </a:lt2>
      <a:accent1>
        <a:srgbClr val="E3731B"/>
      </a:accent1>
      <a:accent2>
        <a:srgbClr val="4665A3"/>
      </a:accent2>
      <a:accent3>
        <a:srgbClr val="33718F"/>
      </a:accent3>
      <a:accent4>
        <a:srgbClr val="616869"/>
      </a:accent4>
      <a:accent5>
        <a:srgbClr val="878787"/>
      </a:accent5>
      <a:accent6>
        <a:srgbClr val="70AD47"/>
      </a:accent6>
      <a:hlink>
        <a:srgbClr val="4665A3"/>
      </a:hlink>
      <a:folHlink>
        <a:srgbClr val="1E4E79"/>
      </a:folHlink>
    </a:clrScheme>
    <a:fontScheme name="GoRepair">
      <a:majorFont>
        <a:latin typeface="Roboto Light"/>
        <a:ea typeface=""/>
        <a:cs typeface=""/>
      </a:majorFont>
      <a:minorFont>
        <a:latin typeface="Robo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2B7F-7B47-4E5B-A2FC-4C16EC3C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992</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Oxido</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Węc</dc:creator>
  <cp:lastModifiedBy>Łukasz Warchoł</cp:lastModifiedBy>
  <cp:revision>10</cp:revision>
  <cp:lastPrinted>2016-11-25T09:11:00Z</cp:lastPrinted>
  <dcterms:created xsi:type="dcterms:W3CDTF">2017-04-18T11:50:00Z</dcterms:created>
  <dcterms:modified xsi:type="dcterms:W3CDTF">2017-04-26T13:09:00Z</dcterms:modified>
</cp:coreProperties>
</file>