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FAE8" w14:textId="4B9BB10D" w:rsidR="00622F48" w:rsidRPr="005D2075" w:rsidRDefault="00622F48" w:rsidP="00CE0ECE">
      <w:pPr>
        <w:tabs>
          <w:tab w:val="left" w:pos="1035"/>
          <w:tab w:val="left" w:pos="6855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</w:p>
    <w:p w14:paraId="77D1EDC6" w14:textId="65035860" w:rsidR="00BE385B" w:rsidRPr="00DB5F73" w:rsidRDefault="00BE385B" w:rsidP="00BE385B">
      <w:pPr>
        <w:jc w:val="both"/>
        <w:rPr>
          <w:b/>
          <w:sz w:val="44"/>
          <w:szCs w:val="48"/>
          <w:lang w:val="en-US"/>
        </w:rPr>
      </w:pPr>
      <w:r w:rsidRPr="00DB5F73">
        <w:rPr>
          <w:b/>
          <w:sz w:val="44"/>
          <w:szCs w:val="48"/>
          <w:lang w:val="en-US"/>
        </w:rPr>
        <w:t>Fortinet FortiGate</w:t>
      </w:r>
      <w:r w:rsidR="005A779A">
        <w:rPr>
          <w:b/>
          <w:sz w:val="44"/>
          <w:szCs w:val="48"/>
          <w:lang w:val="en-US"/>
        </w:rPr>
        <w:t>-</w:t>
      </w:r>
      <w:r w:rsidRPr="00DB5F73">
        <w:rPr>
          <w:b/>
          <w:sz w:val="44"/>
          <w:szCs w:val="48"/>
          <w:lang w:val="en-US"/>
        </w:rPr>
        <w:t xml:space="preserve">30E – UTM </w:t>
      </w:r>
      <w:proofErr w:type="spellStart"/>
      <w:r w:rsidRPr="00DB5F73">
        <w:rPr>
          <w:b/>
          <w:sz w:val="44"/>
          <w:szCs w:val="48"/>
          <w:lang w:val="en-US"/>
        </w:rPr>
        <w:t>zamiast</w:t>
      </w:r>
      <w:proofErr w:type="spellEnd"/>
      <w:r w:rsidRPr="00DB5F73">
        <w:rPr>
          <w:b/>
          <w:sz w:val="44"/>
          <w:szCs w:val="48"/>
          <w:lang w:val="en-US"/>
        </w:rPr>
        <w:t xml:space="preserve"> </w:t>
      </w:r>
      <w:proofErr w:type="spellStart"/>
      <w:r w:rsidRPr="00DB5F73">
        <w:rPr>
          <w:b/>
          <w:sz w:val="44"/>
          <w:szCs w:val="48"/>
          <w:lang w:val="en-US"/>
        </w:rPr>
        <w:t>routera</w:t>
      </w:r>
      <w:proofErr w:type="spellEnd"/>
    </w:p>
    <w:p w14:paraId="3A6A0B52" w14:textId="77777777" w:rsidR="00D87F16" w:rsidRPr="00E54AC3" w:rsidRDefault="00D87F16" w:rsidP="00BE385B">
      <w:pPr>
        <w:jc w:val="both"/>
        <w:rPr>
          <w:b/>
          <w:sz w:val="48"/>
          <w:szCs w:val="48"/>
          <w:lang w:val="en-US"/>
        </w:rPr>
      </w:pPr>
    </w:p>
    <w:p w14:paraId="5BC41E21" w14:textId="3AFFEC79" w:rsidR="00BE385B" w:rsidRPr="00BE385B" w:rsidRDefault="002D0A51" w:rsidP="00BE385B">
      <w:pPr>
        <w:rPr>
          <w:b/>
          <w:bCs/>
        </w:rPr>
      </w:pPr>
      <w:r>
        <w:rPr>
          <w:i/>
          <w:u w:val="single"/>
        </w:rPr>
        <w:t xml:space="preserve">Kraków, </w:t>
      </w:r>
      <w:r w:rsidR="00025C2F">
        <w:rPr>
          <w:i/>
          <w:u w:val="single"/>
        </w:rPr>
        <w:t>8</w:t>
      </w:r>
      <w:r w:rsidR="00622F48" w:rsidRPr="00622F48">
        <w:rPr>
          <w:i/>
          <w:u w:val="single"/>
        </w:rPr>
        <w:t xml:space="preserve"> </w:t>
      </w:r>
      <w:r>
        <w:rPr>
          <w:i/>
          <w:u w:val="single"/>
        </w:rPr>
        <w:t>sierpnia</w:t>
      </w:r>
      <w:r w:rsidR="00622F48" w:rsidRPr="00622F48">
        <w:rPr>
          <w:i/>
          <w:u w:val="single"/>
        </w:rPr>
        <w:t xml:space="preserve"> 2017 r.</w:t>
      </w:r>
      <w:r w:rsidR="00622F48" w:rsidRPr="00622F48">
        <w:rPr>
          <w:b/>
          <w:bCs/>
        </w:rPr>
        <w:t xml:space="preserve"> – </w:t>
      </w:r>
      <w:r w:rsidR="00BE385B" w:rsidRPr="00BE385B">
        <w:rPr>
          <w:b/>
          <w:bCs/>
        </w:rPr>
        <w:t>Tradycyjne routery dają możliwość stworzenia lokalnej sieci i podłączenia jej do Internetu. Nie oferują jednak rozbudowanych zabezpieczeń, a wręcz nawet same stają się celami ataków. Ich alternatywą są systemy UTM (</w:t>
      </w:r>
      <w:proofErr w:type="spellStart"/>
      <w:r w:rsidR="00BE385B" w:rsidRPr="00BE385B">
        <w:rPr>
          <w:b/>
          <w:bCs/>
        </w:rPr>
        <w:t>Unified</w:t>
      </w:r>
      <w:proofErr w:type="spellEnd"/>
      <w:r w:rsidR="00BE385B" w:rsidRPr="00BE385B">
        <w:rPr>
          <w:b/>
          <w:bCs/>
        </w:rPr>
        <w:t xml:space="preserve"> </w:t>
      </w:r>
      <w:proofErr w:type="spellStart"/>
      <w:r w:rsidR="00BE385B" w:rsidRPr="00BE385B">
        <w:rPr>
          <w:b/>
          <w:bCs/>
        </w:rPr>
        <w:t>Threat</w:t>
      </w:r>
      <w:proofErr w:type="spellEnd"/>
      <w:r w:rsidR="00BE385B" w:rsidRPr="00BE385B">
        <w:rPr>
          <w:b/>
          <w:bCs/>
        </w:rPr>
        <w:t xml:space="preserve"> Management), czyli wielofunkcyjne zapory sieciowe. Podstawowe urządzenia tego typu, jak FortiGate</w:t>
      </w:r>
      <w:r w:rsidR="005A779A">
        <w:rPr>
          <w:b/>
          <w:bCs/>
        </w:rPr>
        <w:t>-</w:t>
      </w:r>
      <w:r w:rsidR="00BE385B" w:rsidRPr="00BE385B">
        <w:rPr>
          <w:b/>
          <w:bCs/>
        </w:rPr>
        <w:t xml:space="preserve">30E od </w:t>
      </w:r>
      <w:proofErr w:type="spellStart"/>
      <w:r w:rsidR="00BE385B" w:rsidRPr="00BE385B">
        <w:rPr>
          <w:b/>
          <w:bCs/>
        </w:rPr>
        <w:t>Fortinet</w:t>
      </w:r>
      <w:proofErr w:type="spellEnd"/>
      <w:r w:rsidR="00BE385B" w:rsidRPr="00BE385B">
        <w:rPr>
          <w:b/>
          <w:bCs/>
        </w:rPr>
        <w:t>, funkcjon</w:t>
      </w:r>
      <w:bookmarkStart w:id="0" w:name="_GoBack"/>
      <w:bookmarkEnd w:id="0"/>
      <w:r w:rsidR="00BE385B" w:rsidRPr="00BE385B">
        <w:rPr>
          <w:b/>
          <w:bCs/>
        </w:rPr>
        <w:t>alnością i ceną dostosowane są do potrzeb i możliwości małych firm.</w:t>
      </w:r>
    </w:p>
    <w:p w14:paraId="357683AA" w14:textId="1F5A37B9" w:rsidR="00D87F16" w:rsidRDefault="00BE385B" w:rsidP="00CE0ECE">
      <w:pPr>
        <w:spacing w:before="240"/>
        <w:jc w:val="both"/>
      </w:pPr>
      <w:r w:rsidRPr="00CE0ECE">
        <w:t xml:space="preserve">Zapora sieciowa (firewall), system prewencji włamań (IPS), ochrona antywirusowa, kontrola treści WWW, </w:t>
      </w:r>
      <w:proofErr w:type="spellStart"/>
      <w:r w:rsidRPr="00CE0ECE">
        <w:t>antyspam</w:t>
      </w:r>
      <w:proofErr w:type="spellEnd"/>
      <w:r w:rsidRPr="00CE0ECE">
        <w:t xml:space="preserve"> i </w:t>
      </w:r>
      <w:proofErr w:type="spellStart"/>
      <w:r w:rsidRPr="00CE0ECE">
        <w:t>antyspyware</w:t>
      </w:r>
      <w:proofErr w:type="spellEnd"/>
      <w:r w:rsidRPr="00CE0ECE">
        <w:t>. Wszystkie te funkcje mogą znaleźć się w jednym, małym urządzeniu – systemie UTM, który nie tylko może zastąpić tradycyjny router, ale również jest wszechstronnym centrum zabezpieczeń. Zastosowane w FortiGate</w:t>
      </w:r>
      <w:r w:rsidR="005A779A">
        <w:t>-</w:t>
      </w:r>
      <w:r w:rsidRPr="00CE0ECE">
        <w:t>30E narzędzia chronią użytkowników sieci przed nieautoryzowanym dostępem, kradzieżą danych czy szkodliwym oprogramowaniem. Pozwalają też na weryfikację ruchu i kontrolę odwiedzanych stron internetowych.</w:t>
      </w:r>
    </w:p>
    <w:p w14:paraId="0B4DB4AC" w14:textId="08BD1207" w:rsidR="002D0A51" w:rsidRPr="00CE0ECE" w:rsidRDefault="00BE385B" w:rsidP="00CE0ECE">
      <w:pPr>
        <w:spacing w:before="240"/>
        <w:jc w:val="both"/>
      </w:pPr>
      <w:r w:rsidRPr="00BE385B">
        <w:t>FortiGate</w:t>
      </w:r>
      <w:r w:rsidR="005A779A">
        <w:t>-</w:t>
      </w:r>
      <w:r w:rsidRPr="00BE385B">
        <w:t xml:space="preserve">30E oferuje przepustowość </w:t>
      </w:r>
      <w:proofErr w:type="spellStart"/>
      <w:r w:rsidRPr="00BE385B">
        <w:t>firewalla</w:t>
      </w:r>
      <w:proofErr w:type="spellEnd"/>
      <w:r w:rsidRPr="00BE385B">
        <w:t xml:space="preserve"> na poziomie do 950 </w:t>
      </w:r>
      <w:proofErr w:type="spellStart"/>
      <w:r w:rsidRPr="00BE385B">
        <w:t>Mbps</w:t>
      </w:r>
      <w:proofErr w:type="spellEnd"/>
      <w:r w:rsidRPr="00BE385B">
        <w:t xml:space="preserve"> oraz obsługuje do 50 użytkowników. Posiada wysoki wskaźnik MTBF, który ma zagwarantować długą i bezawaryjną pracę. Wyposażono go w złącza: USB, RJ45 WAN i cztery RJ45 Switch. Obudowa charakteryzuje się kompaktowymi wymiarami: 4,1x21x13,3 cm. Dostępny jest również wariant FortiWiFi</w:t>
      </w:r>
      <w:r w:rsidR="005A779A">
        <w:t>-</w:t>
      </w:r>
      <w:r w:rsidRPr="00BE385B">
        <w:t xml:space="preserve">30E, obsługujący interfejs Wi-Fi 802.11 a/b/g/n. </w:t>
      </w:r>
      <w:r w:rsidRPr="00CE0ECE">
        <w:rPr>
          <w:b/>
        </w:rPr>
        <w:t xml:space="preserve">Ze względu na specyfikację, modele te są skierowane do </w:t>
      </w:r>
      <w:r w:rsidR="009D1225">
        <w:rPr>
          <w:b/>
        </w:rPr>
        <w:t>firm</w:t>
      </w:r>
      <w:r w:rsidRPr="00CE0ECE">
        <w:rPr>
          <w:b/>
        </w:rPr>
        <w:t xml:space="preserve"> zatrudniających do kilkudziesięciu osób lub do oddziałów większych </w:t>
      </w:r>
      <w:r w:rsidR="009D1225">
        <w:rPr>
          <w:b/>
        </w:rPr>
        <w:t>podmiotów</w:t>
      </w:r>
      <w:r w:rsidRPr="00CE0ECE">
        <w:rPr>
          <w:b/>
        </w:rPr>
        <w:t>.</w:t>
      </w:r>
    </w:p>
    <w:p w14:paraId="1C8DAA36" w14:textId="4E090D6A" w:rsidR="00BE385B" w:rsidRDefault="00BE385B" w:rsidP="002D0A51">
      <w:pPr>
        <w:spacing w:before="240"/>
        <w:jc w:val="both"/>
      </w:pPr>
      <w:r w:rsidRPr="00BE385B">
        <w:t xml:space="preserve">Oprogramowanie </w:t>
      </w:r>
      <w:proofErr w:type="spellStart"/>
      <w:r w:rsidRPr="00BE385B">
        <w:t>FortiOS</w:t>
      </w:r>
      <w:proofErr w:type="spellEnd"/>
      <w:r w:rsidRPr="00BE385B">
        <w:t xml:space="preserve"> pozwala na szybką konfigurację w kilku prostych krokach. Korzystanie z niego nie wymaga specjalistycznych umiejętności. </w:t>
      </w:r>
      <w:r w:rsidR="005A779A">
        <w:t>Kupując wersję Bundle, w</w:t>
      </w:r>
      <w:r w:rsidRPr="00BE385B">
        <w:t xml:space="preserve"> pakiecie z FortiGate</w:t>
      </w:r>
      <w:r w:rsidR="005A779A">
        <w:t>-</w:t>
      </w:r>
      <w:r w:rsidRPr="00BE385B">
        <w:t xml:space="preserve">30E użytkownicy otrzymują dostęp do usług </w:t>
      </w:r>
      <w:proofErr w:type="spellStart"/>
      <w:r w:rsidRPr="00BE385B">
        <w:t>FortiGuard</w:t>
      </w:r>
      <w:proofErr w:type="spellEnd"/>
      <w:r w:rsidRPr="00BE385B">
        <w:t xml:space="preserve"> i </w:t>
      </w:r>
      <w:proofErr w:type="spellStart"/>
      <w:r w:rsidRPr="00BE385B">
        <w:t>FortiCare</w:t>
      </w:r>
      <w:proofErr w:type="spellEnd"/>
      <w:r w:rsidRPr="00BE385B">
        <w:t>. Pierwsza z nich odpowiada za bieżące aktualizowanie bazy zagrożeń, a druga</w:t>
      </w:r>
      <w:r w:rsidR="00174C63">
        <w:t xml:space="preserve"> -</w:t>
      </w:r>
      <w:r w:rsidRPr="00BE385B">
        <w:t xml:space="preserve"> za kontakt ze wsparciem technicznym producenta. Obsługa urządzenia może odbywać się również zdalnie, przy pomocy aplikacji </w:t>
      </w:r>
      <w:proofErr w:type="spellStart"/>
      <w:r w:rsidRPr="00BE385B">
        <w:t>FortiExplorer</w:t>
      </w:r>
      <w:proofErr w:type="spellEnd"/>
      <w:r w:rsidRPr="00BE385B">
        <w:t>, dostępnej na smartfony i tablety z systemem Android lub iOS.</w:t>
      </w:r>
    </w:p>
    <w:p w14:paraId="4C548442" w14:textId="77777777" w:rsidR="00FD4F8B" w:rsidRDefault="00FD4F8B" w:rsidP="002D0A51">
      <w:pPr>
        <w:spacing w:before="240"/>
        <w:jc w:val="both"/>
      </w:pPr>
    </w:p>
    <w:p w14:paraId="15DD5D77" w14:textId="0B27DC3F" w:rsidR="00166AE0" w:rsidRDefault="00166AE0" w:rsidP="00166AE0">
      <w:pPr>
        <w:spacing w:before="240"/>
        <w:jc w:val="both"/>
      </w:pPr>
      <w:r w:rsidRPr="00BE385B">
        <w:t>FortiGate</w:t>
      </w:r>
      <w:r w:rsidR="007F56F6">
        <w:t>-30E i FortiWiFi-</w:t>
      </w:r>
      <w:r w:rsidRPr="00BE385B">
        <w:t xml:space="preserve">30E są dostępne w ofercie Veracomp. </w:t>
      </w:r>
      <w:r w:rsidR="005A779A">
        <w:t>Dodatkowo, w</w:t>
      </w:r>
      <w:r w:rsidRPr="00BE385B">
        <w:t xml:space="preserve"> ramach promocji, do końca września 2017</w:t>
      </w:r>
      <w:r w:rsidR="005A779A">
        <w:t xml:space="preserve"> r. lub do wyczerpania zapasów </w:t>
      </w:r>
      <w:r w:rsidRPr="00BE385B">
        <w:t>można skorzystać z nawet 60% upustu</w:t>
      </w:r>
      <w:r w:rsidR="005A779A">
        <w:t xml:space="preserve"> na urządzenie FortiGate-30E</w:t>
      </w:r>
      <w:r w:rsidRPr="00BE385B">
        <w:t xml:space="preserve">. </w:t>
      </w:r>
      <w:r w:rsidRPr="00CE0ECE">
        <w:t xml:space="preserve">Więcej informacji można uzyskać kontaktując się z </w:t>
      </w:r>
      <w:r>
        <w:t>przedstawicielem handlowym Veracomp</w:t>
      </w:r>
      <w:r w:rsidRPr="00CE0ECE">
        <w:t>.</w:t>
      </w:r>
    </w:p>
    <w:p w14:paraId="41859FF6" w14:textId="77777777" w:rsidR="00166AE0" w:rsidRDefault="00166AE0" w:rsidP="002D0A51">
      <w:pPr>
        <w:spacing w:before="240"/>
        <w:jc w:val="both"/>
      </w:pPr>
    </w:p>
    <w:p w14:paraId="2951D10B" w14:textId="77777777" w:rsidR="00D87F16" w:rsidRDefault="00D87F16">
      <w:pPr>
        <w:spacing w:after="200" w:line="276" w:lineRule="auto"/>
      </w:pPr>
      <w:r>
        <w:br w:type="page"/>
      </w:r>
    </w:p>
    <w:p w14:paraId="46A1BFF7" w14:textId="77777777" w:rsidR="00622F48" w:rsidRPr="00BD48D6" w:rsidRDefault="00622F48" w:rsidP="002D0A51">
      <w:pPr>
        <w:spacing w:before="240"/>
        <w:rPr>
          <w:b/>
        </w:rPr>
      </w:pPr>
      <w:r w:rsidRPr="00BD48D6">
        <w:rPr>
          <w:b/>
        </w:rPr>
        <w:lastRenderedPageBreak/>
        <w:t>O firmie Veracomp</w:t>
      </w:r>
    </w:p>
    <w:p w14:paraId="464E3DB9" w14:textId="1AC34379" w:rsidR="00622F48" w:rsidRDefault="00622F48" w:rsidP="002D0A51">
      <w:pPr>
        <w:spacing w:before="240"/>
        <w:jc w:val="both"/>
      </w:pPr>
      <w:r w:rsidRPr="00246524">
        <w:t xml:space="preserve">Veracomp jest dystrybutorem rozwiązań teleinformatycznych realizującym model dystrybucji z wartością dodaną (VAD - Value </w:t>
      </w:r>
      <w:proofErr w:type="spellStart"/>
      <w:r w:rsidRPr="00246524">
        <w:t>Added</w:t>
      </w:r>
      <w:proofErr w:type="spellEnd"/>
      <w:r w:rsidRPr="00246524">
        <w:t xml:space="preserve"> Distribution). Firma oferuje szeroką gamę rozwiązań w obszarze nowych technologii w zakresie różnych specjalizacji: sieci, telekomunikacja, bezpieczeństwo IT, pamięci masowe i serwery, zarządzanie infrastrukturą IT, systemy audiowizualne i Digital </w:t>
      </w:r>
      <w:proofErr w:type="spellStart"/>
      <w:r w:rsidRPr="00246524">
        <w:t>Signage</w:t>
      </w:r>
      <w:proofErr w:type="spellEnd"/>
      <w:r w:rsidRPr="00246524">
        <w:t xml:space="preserve">, cyfrowy obieg dokumentów, obrazowanie medyczne, produkty dla użytkowników domowych i segmentu SOHO. </w:t>
      </w:r>
      <w:r w:rsidR="004B3CFA" w:rsidRPr="00246524">
        <w:t>Veracomp</w:t>
      </w:r>
      <w:r w:rsidRPr="00246524">
        <w:t xml:space="preserve"> jako dystrybutor VAD, oprócz standardowych w dystrybucji usług logistyki i finansowania, prowadzi także doradztwo techniczne i biznesowe, udziela konsultacji oraz oferuje wsparcie marketingowe. Spółka jest częścią Grupy Veracomp działającej w 17 kraj</w:t>
      </w:r>
      <w:r>
        <w:t>ach Europy Środkowo-Wschodniej.</w:t>
      </w:r>
    </w:p>
    <w:p w14:paraId="42A2B7A0" w14:textId="77777777" w:rsidR="00622F48" w:rsidRPr="002D0A51" w:rsidRDefault="00622F48" w:rsidP="002D0A51">
      <w:pPr>
        <w:spacing w:before="240"/>
      </w:pPr>
      <w:r>
        <w:t xml:space="preserve">Więcej informacji: </w:t>
      </w:r>
      <w:hyperlink r:id="rId7" w:history="1">
        <w:r w:rsidRPr="002627D6">
          <w:rPr>
            <w:rStyle w:val="Hipercze"/>
          </w:rPr>
          <w:t>www.veracomp.pl</w:t>
        </w:r>
      </w:hyperlink>
    </w:p>
    <w:p w14:paraId="776B51A9" w14:textId="77777777" w:rsidR="00622F48" w:rsidRDefault="00622F48" w:rsidP="002D0A51">
      <w:pPr>
        <w:spacing w:before="240"/>
      </w:pPr>
    </w:p>
    <w:p w14:paraId="6B28A6BF" w14:textId="77777777" w:rsidR="00622F48" w:rsidRDefault="00622F48" w:rsidP="002D0A51">
      <w:pPr>
        <w:spacing w:before="240"/>
      </w:pPr>
    </w:p>
    <w:p w14:paraId="1191CC06" w14:textId="77777777" w:rsidR="00622F48" w:rsidRDefault="00622F48" w:rsidP="002D0A51">
      <w:pPr>
        <w:spacing w:before="240"/>
      </w:pPr>
    </w:p>
    <w:p w14:paraId="214CC58B" w14:textId="77777777" w:rsidR="0026798A" w:rsidRDefault="0026798A" w:rsidP="002D0A51">
      <w:pPr>
        <w:spacing w:before="240"/>
      </w:pPr>
    </w:p>
    <w:sectPr w:rsidR="0026798A" w:rsidSect="00BA0E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6A91" w14:textId="77777777" w:rsidR="00EF68E6" w:rsidRDefault="00EF68E6" w:rsidP="00622F48">
      <w:r>
        <w:separator/>
      </w:r>
    </w:p>
  </w:endnote>
  <w:endnote w:type="continuationSeparator" w:id="0">
    <w:p w14:paraId="7ED6C101" w14:textId="77777777" w:rsidR="00EF68E6" w:rsidRDefault="00EF68E6" w:rsidP="0062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7078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b/>
        <w:bCs/>
        <w:sz w:val="16"/>
        <w:szCs w:val="16"/>
        <w:u w:val="single"/>
        <w:lang w:val="pl-PL"/>
      </w:rPr>
    </w:pPr>
    <w:r w:rsidRPr="001D52FC">
      <w:rPr>
        <w:rFonts w:ascii="Trebuchet MS" w:hAnsi="Trebuchet MS"/>
        <w:b/>
        <w:bCs/>
        <w:sz w:val="16"/>
        <w:szCs w:val="16"/>
        <w:u w:val="single"/>
        <w:lang w:val="pl-PL"/>
      </w:rPr>
      <w:t>Dodatkowe informacje</w:t>
    </w:r>
  </w:p>
  <w:p w14:paraId="15107075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sz w:val="16"/>
        <w:szCs w:val="16"/>
        <w:lang w:val="de-DE"/>
      </w:rPr>
    </w:pPr>
    <w:smartTag w:uri="urn:schemas-microsoft-com:office:smarttags" w:element="PersonName">
      <w:smartTagPr>
        <w:attr w:name="ProductID" w:val="Krzysztof Rupar"/>
      </w:smartTagPr>
      <w:r w:rsidRPr="001D52FC">
        <w:rPr>
          <w:rFonts w:ascii="Trebuchet MS" w:hAnsi="Trebuchet MS"/>
          <w:sz w:val="16"/>
          <w:szCs w:val="16"/>
          <w:lang w:val="pl-PL"/>
        </w:rPr>
        <w:t>Krzysztof Rupar</w:t>
      </w:r>
    </w:smartTag>
    <w:r w:rsidRPr="001D52FC">
      <w:rPr>
        <w:rFonts w:ascii="Trebuchet MS" w:hAnsi="Trebuchet MS"/>
        <w:sz w:val="16"/>
        <w:szCs w:val="16"/>
        <w:lang w:val="pl-PL"/>
      </w:rPr>
      <w:t xml:space="preserve">, specjalista ds. </w:t>
    </w:r>
    <w:r w:rsidRPr="001D52FC">
      <w:rPr>
        <w:rFonts w:ascii="Trebuchet MS" w:hAnsi="Trebuchet MS"/>
        <w:sz w:val="16"/>
        <w:szCs w:val="16"/>
        <w:lang w:val="de-DE"/>
      </w:rPr>
      <w:t>PR, tel.: (12) 25 25 636, GSM 693 281 158</w:t>
    </w:r>
  </w:p>
  <w:p w14:paraId="32B6F6DD" w14:textId="77777777" w:rsidR="00BA0EAC" w:rsidRPr="001D52FC" w:rsidRDefault="00EB64ED" w:rsidP="00BA0EAC">
    <w:pPr>
      <w:pStyle w:val="Tekstpodstawowy"/>
      <w:jc w:val="center"/>
      <w:rPr>
        <w:rFonts w:ascii="Trebuchet MS" w:hAnsi="Trebuchet MS"/>
        <w:sz w:val="16"/>
        <w:szCs w:val="16"/>
        <w:lang w:val="de-DE"/>
      </w:rPr>
    </w:pPr>
    <w:proofErr w:type="spellStart"/>
    <w:r w:rsidRPr="001D52FC">
      <w:rPr>
        <w:rFonts w:ascii="Trebuchet MS" w:hAnsi="Trebuchet MS"/>
        <w:sz w:val="16"/>
        <w:szCs w:val="16"/>
        <w:lang w:val="de-DE"/>
      </w:rPr>
      <w:t>e-mail</w:t>
    </w:r>
    <w:proofErr w:type="spellEnd"/>
    <w:r w:rsidRPr="001D52FC">
      <w:rPr>
        <w:rFonts w:ascii="Trebuchet MS" w:hAnsi="Trebuchet MS"/>
        <w:sz w:val="16"/>
        <w:szCs w:val="16"/>
        <w:lang w:val="de-DE"/>
      </w:rPr>
      <w:t xml:space="preserve">: </w:t>
    </w:r>
    <w:hyperlink r:id="rId1" w:history="1">
      <w:r w:rsidRPr="001D52FC">
        <w:rPr>
          <w:rStyle w:val="Hipercze"/>
          <w:rFonts w:ascii="Trebuchet MS" w:hAnsi="Trebuchet MS"/>
          <w:sz w:val="16"/>
          <w:szCs w:val="16"/>
          <w:lang w:val="de-DE"/>
        </w:rPr>
        <w:t>Krzysztof.Rupar@veracomp.pl</w:t>
      </w:r>
    </w:hyperlink>
    <w:r w:rsidRPr="001D52FC">
      <w:rPr>
        <w:rFonts w:ascii="Trebuchet MS" w:hAnsi="Trebuchet MS"/>
        <w:sz w:val="16"/>
        <w:szCs w:val="16"/>
        <w:lang w:val="de-DE"/>
      </w:rPr>
      <w:t xml:space="preserve">; </w:t>
    </w:r>
    <w:proofErr w:type="spellStart"/>
    <w:r w:rsidRPr="001D52FC">
      <w:rPr>
        <w:rFonts w:ascii="Trebuchet MS" w:hAnsi="Trebuchet MS"/>
        <w:sz w:val="16"/>
        <w:szCs w:val="16"/>
        <w:lang w:val="de-DE"/>
      </w:rPr>
      <w:t>Veracomp</w:t>
    </w:r>
    <w:proofErr w:type="spellEnd"/>
    <w:r w:rsidRPr="001D52FC">
      <w:rPr>
        <w:rFonts w:ascii="Trebuchet MS" w:hAnsi="Trebuchet MS"/>
        <w:sz w:val="16"/>
        <w:szCs w:val="16"/>
        <w:lang w:val="de-DE"/>
      </w:rPr>
      <w:t xml:space="preserve"> SA; </w:t>
    </w:r>
    <w:hyperlink r:id="rId2" w:history="1">
      <w:r w:rsidRPr="001D52FC">
        <w:rPr>
          <w:rStyle w:val="Hipercze"/>
          <w:rFonts w:ascii="Trebuchet MS" w:hAnsi="Trebuchet MS"/>
          <w:sz w:val="16"/>
          <w:szCs w:val="16"/>
          <w:lang w:val="de-DE"/>
        </w:rPr>
        <w:t>www.veracomp.pl</w:t>
      </w:r>
    </w:hyperlink>
  </w:p>
  <w:p w14:paraId="30295312" w14:textId="77777777" w:rsidR="00BA0EAC" w:rsidRPr="005946FD" w:rsidRDefault="00025C2F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119D" w14:textId="77777777" w:rsidR="00EF68E6" w:rsidRDefault="00EF68E6" w:rsidP="00622F48">
      <w:r>
        <w:separator/>
      </w:r>
    </w:p>
  </w:footnote>
  <w:footnote w:type="continuationSeparator" w:id="0">
    <w:p w14:paraId="01E922AA" w14:textId="77777777" w:rsidR="00EF68E6" w:rsidRDefault="00EF68E6" w:rsidP="0062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59CC" w14:textId="77777777" w:rsidR="004F3652" w:rsidRDefault="00EB64ED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D8B7E" wp14:editId="78CD22A2">
              <wp:simplePos x="0" y="0"/>
              <wp:positionH relativeFrom="column">
                <wp:posOffset>4000500</wp:posOffset>
              </wp:positionH>
              <wp:positionV relativeFrom="paragraph">
                <wp:posOffset>28575</wp:posOffset>
              </wp:positionV>
              <wp:extent cx="2057400" cy="5715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2879A" w14:textId="77777777" w:rsidR="00BA0EAC" w:rsidRPr="001D52FC" w:rsidRDefault="00EB64ED">
                          <w:pPr>
                            <w:rPr>
                              <w:rFonts w:ascii="Trebuchet MS" w:hAnsi="Trebuchet MS"/>
                            </w:rPr>
                          </w:pPr>
                          <w:r w:rsidRPr="001D52FC">
                            <w:rPr>
                              <w:rFonts w:ascii="Trebuchet MS" w:hAnsi="Trebuchet MS" w:cs="Arial"/>
                              <w:b/>
                            </w:rPr>
                            <w:t>INFORMACJA PRASOWA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8B7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15pt;margin-top:2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bvhgIAABQFAAAOAAAAZHJzL2Uyb0RvYy54bWysVNtu2zAMfR+wfxD0nvpSu4mNOEWTLsOA&#10;bivQ7QMUW46FyqInKbG7Yf8+Sk7SdBdgGOYHWRKpI5LnUPProZVkz7URoAoaXYSUcFVCJdS2oJ8/&#10;rSczSoxlqmISFC/oEzf0evH61bzvch5DA7LimiCIMnnfFbSxtsuDwJQNb5m5gI4rNNagW2ZxqbdB&#10;pVmP6K0M4jC8CnrQVaeh5Mbg7u1opAuPX9e8tB/r2nBLZEExNutH7ceNG4PFnOVbzbpGlIcw2D9E&#10;0TKh8NIT1C2zjOy0+AWqFaUGA7W9KKENoK5FyX0OmE0U/pTNQ8M67nPB4pjuVCbz/2DLD/t7TURV&#10;0EtKFGuRonuQnFj+aCz0nFy6EvWdydHzoUNfOyxhQKp9uqa7g/LREAWrhqktv9Ea+oazCkOM3Mng&#10;7OiIYxzIpn8PFd7FdhY80FDr1tUPK0IQHal6OtHDB0tK3IzDdJqEaCrRlk6jFOfuCpYfT3fa2Lcc&#10;WuImBdVIv0dn+ztjR9eji7vMgBTVWkjpF3q7WUlN9gylsvbfAf2Fm1TOWYE7NiKOOxgk3uFsLlxP&#10;/bcsipNwGWeT9dVsOknWSTrJpuFsEkbZMrsKkyy5XX93AUZJ3oiq4upOKH6UYZT8Hc2HhhgF5IVI&#10;+oJmaZyOFP0xydB/v0uyFRa7Uoq2oLOTE8sdsW9UhWmz3DIhx3nwMnxPCNbg+PdV8TJwzI8asMNm&#10;QBSnjQ1UTygIDcgXUotPCU4a0F8p6bEtC2q+7JjmlMh3CkWVRUni+tgvknQa40KfWzbnFqZKhCqo&#10;pWScruzY+7tOi22DN40yVnCDQqyF18hzVAf5Yuv5ZA7PhOvt87X3en7MFj8AAAD//wMAUEsDBBQA&#10;BgAIAAAAIQAaAkg93AAAAAgBAAAPAAAAZHJzL2Rvd25yZXYueG1sTI9BT4NAEIXvJv6HzZh4MXZR&#10;gVrK0qiJxmtrf8AAUyBlZwm7LfTfO57sbd68yZvv5ZvZ9upMo+8cG3haRKCIK1d33BjY/3w+voLy&#10;AbnG3jEZuJCHTXF7k2NWu4m3dN6FRkkI+wwNtCEMmda+asmiX7iBWLyDGy0GkWOj6xEnCbe9fo6i&#10;VFvsWD60ONBHS9Vxd7IGDt/TQ7Kayq+wX27j9B27ZekuxtzfzW9rUIHm8H8Mf/iCDoUwle7EtVe9&#10;gfQlki7BQJyAEn+VxKJLGWShi1xfFyh+AQAA//8DAFBLAQItABQABgAIAAAAIQC2gziS/gAAAOEB&#10;AAATAAAAAAAAAAAAAAAAAAAAAABbQ29udGVudF9UeXBlc10ueG1sUEsBAi0AFAAGAAgAAAAhADj9&#10;If/WAAAAlAEAAAsAAAAAAAAAAAAAAAAALwEAAF9yZWxzLy5yZWxzUEsBAi0AFAAGAAgAAAAhANEw&#10;pu+GAgAAFAUAAA4AAAAAAAAAAAAAAAAALgIAAGRycy9lMm9Eb2MueG1sUEsBAi0AFAAGAAgAAAAh&#10;ABoCSD3cAAAACAEAAA8AAAAAAAAAAAAAAAAA4AQAAGRycy9kb3ducmV2LnhtbFBLBQYAAAAABAAE&#10;APMAAADpBQAAAAA=&#10;" stroked="f">
              <v:textbox>
                <w:txbxContent>
                  <w:p w14:paraId="1402879A" w14:textId="77777777" w:rsidR="00BA0EAC" w:rsidRPr="001D52FC" w:rsidRDefault="00EB64ED">
                    <w:pPr>
                      <w:rPr>
                        <w:rFonts w:ascii="Trebuchet MS" w:hAnsi="Trebuchet MS"/>
                      </w:rPr>
                    </w:pPr>
                    <w:r w:rsidRPr="001D52FC">
                      <w:rPr>
                        <w:rFonts w:ascii="Trebuchet MS" w:hAnsi="Trebuchet MS" w:cs="Arial"/>
                        <w:b/>
                      </w:rPr>
                      <w:t>INFORMACJA PRASOWA</w:t>
                    </w:r>
                  </w:p>
                </w:txbxContent>
              </v:textbox>
            </v:shape>
          </w:pict>
        </mc:Fallback>
      </mc:AlternateContent>
    </w:r>
    <w:r w:rsidRPr="00DA19B0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EEDAE24" w14:textId="77777777" w:rsidR="004F3652" w:rsidRDefault="004F3652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3F3E7C69" w14:textId="77777777" w:rsidR="004F3652" w:rsidRDefault="004F3652" w:rsidP="00BA0EAC">
    <w:pP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14:paraId="5B37A01C" w14:textId="77777777" w:rsidR="00BA0EAC" w:rsidRPr="00E652D8" w:rsidRDefault="00EB64ED" w:rsidP="00BA0EAC">
    <w:r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70B69417" wp14:editId="275C1E48">
          <wp:extent cx="2495550" cy="951611"/>
          <wp:effectExtent l="0" t="0" r="0" b="1270"/>
          <wp:docPr id="1" name="Obraz 1" descr="Opis: Opis: C:\Users\krzysztof.rupar\Desktop\NEWS-wysylka\Veracom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krzysztof.rupar\Desktop\NEWS-wysylka\Veracom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5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106"/>
    <w:multiLevelType w:val="hybridMultilevel"/>
    <w:tmpl w:val="F5E02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48"/>
    <w:rsid w:val="00025C2F"/>
    <w:rsid w:val="000B64A9"/>
    <w:rsid w:val="00106F23"/>
    <w:rsid w:val="00141C82"/>
    <w:rsid w:val="00166AE0"/>
    <w:rsid w:val="00174C63"/>
    <w:rsid w:val="0026798A"/>
    <w:rsid w:val="002D0A51"/>
    <w:rsid w:val="002E061F"/>
    <w:rsid w:val="003A289C"/>
    <w:rsid w:val="004B3CFA"/>
    <w:rsid w:val="004F3652"/>
    <w:rsid w:val="00537FF8"/>
    <w:rsid w:val="00540E6D"/>
    <w:rsid w:val="005A779A"/>
    <w:rsid w:val="005D2075"/>
    <w:rsid w:val="00622F48"/>
    <w:rsid w:val="006A02A6"/>
    <w:rsid w:val="007F56F6"/>
    <w:rsid w:val="00826204"/>
    <w:rsid w:val="0095154F"/>
    <w:rsid w:val="009B62F8"/>
    <w:rsid w:val="009D1225"/>
    <w:rsid w:val="00AF539C"/>
    <w:rsid w:val="00B66762"/>
    <w:rsid w:val="00BE385B"/>
    <w:rsid w:val="00CE0ECE"/>
    <w:rsid w:val="00D87F16"/>
    <w:rsid w:val="00DB5F73"/>
    <w:rsid w:val="00DC4362"/>
    <w:rsid w:val="00E37D69"/>
    <w:rsid w:val="00E97428"/>
    <w:rsid w:val="00EB64ED"/>
    <w:rsid w:val="00EC474A"/>
    <w:rsid w:val="00EE11CC"/>
    <w:rsid w:val="00EF5820"/>
    <w:rsid w:val="00EF68E6"/>
    <w:rsid w:val="00F42749"/>
    <w:rsid w:val="00F643DE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4F31A513"/>
  <w15:docId w15:val="{7DB17B8A-B17F-4E6B-8452-D3E1F582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2F48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2F4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22F48"/>
    <w:pPr>
      <w:spacing w:line="360" w:lineRule="auto"/>
    </w:pPr>
    <w:rPr>
      <w:rFonts w:ascii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622F48"/>
    <w:rPr>
      <w:rFonts w:ascii="Arial" w:eastAsia="Times New Roman" w:hAnsi="Arial" w:cs="Arial"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622F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622F4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622F48"/>
    <w:rPr>
      <w:color w:val="0000FF"/>
      <w:u w:val="single"/>
    </w:rPr>
  </w:style>
  <w:style w:type="paragraph" w:styleId="Stopka">
    <w:name w:val="footer"/>
    <w:basedOn w:val="Normalny"/>
    <w:link w:val="StopkaZnak"/>
    <w:rsid w:val="00622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2F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F4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2F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2F4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2F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622F4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6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2749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4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4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4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4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4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eracom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acomp.pl" TargetMode="External"/><Relationship Id="rId1" Type="http://schemas.openxmlformats.org/officeDocument/2006/relationships/hyperlink" Target="mailto:Krzysztof.Rupar@veracom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Krzysztof.Rupar</dc:creator>
  <cp:lastModifiedBy>Jakub Leśniak</cp:lastModifiedBy>
  <cp:revision>19</cp:revision>
  <dcterms:created xsi:type="dcterms:W3CDTF">2017-08-03T14:18:00Z</dcterms:created>
  <dcterms:modified xsi:type="dcterms:W3CDTF">2017-08-08T11:37:00Z</dcterms:modified>
</cp:coreProperties>
</file>