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9E" w:rsidRPr="003D4143" w:rsidRDefault="00B3159E" w:rsidP="003A56EA">
      <w:pPr>
        <w:spacing w:line="360" w:lineRule="auto"/>
        <w:jc w:val="both"/>
        <w:rPr>
          <w:rFonts w:cstheme="minorHAnsi"/>
          <w:b/>
        </w:rPr>
      </w:pPr>
      <w:r w:rsidRPr="003D4143">
        <w:rPr>
          <w:rFonts w:cstheme="minorHAnsi"/>
          <w:b/>
        </w:rPr>
        <w:t xml:space="preserve">Architektura bez kompromisów </w:t>
      </w:r>
    </w:p>
    <w:p w:rsidR="0006115A" w:rsidRPr="003D4143" w:rsidRDefault="000C3617" w:rsidP="003A56EA">
      <w:pPr>
        <w:spacing w:line="360" w:lineRule="auto"/>
        <w:jc w:val="both"/>
        <w:rPr>
          <w:rFonts w:cstheme="minorHAnsi"/>
          <w:b/>
        </w:rPr>
      </w:pPr>
      <w:r w:rsidRPr="003D4143">
        <w:rPr>
          <w:rFonts w:cstheme="minorHAnsi"/>
          <w:b/>
        </w:rPr>
        <w:t xml:space="preserve">Współczesne projekty obiektów </w:t>
      </w:r>
      <w:r w:rsidR="00CB683B" w:rsidRPr="003D4143">
        <w:rPr>
          <w:rFonts w:cstheme="minorHAnsi"/>
          <w:b/>
        </w:rPr>
        <w:t xml:space="preserve">publicznych </w:t>
      </w:r>
      <w:r w:rsidR="0006115A" w:rsidRPr="003D4143">
        <w:rPr>
          <w:rFonts w:cstheme="minorHAnsi"/>
          <w:b/>
        </w:rPr>
        <w:t xml:space="preserve">muszą </w:t>
      </w:r>
      <w:r w:rsidR="00CB683B" w:rsidRPr="003D4143">
        <w:rPr>
          <w:rFonts w:cstheme="minorHAnsi"/>
          <w:b/>
        </w:rPr>
        <w:t>charakteryzować</w:t>
      </w:r>
      <w:r w:rsidRPr="003D4143">
        <w:rPr>
          <w:rFonts w:cstheme="minorHAnsi"/>
          <w:b/>
        </w:rPr>
        <w:t xml:space="preserve"> się nie tylko funkcjonalnością</w:t>
      </w:r>
      <w:r w:rsidR="00C96526" w:rsidRPr="003D4143">
        <w:rPr>
          <w:rFonts w:cstheme="minorHAnsi"/>
          <w:b/>
        </w:rPr>
        <w:t>,</w:t>
      </w:r>
      <w:r w:rsidRPr="003D4143">
        <w:rPr>
          <w:rFonts w:cstheme="minorHAnsi"/>
          <w:b/>
        </w:rPr>
        <w:t xml:space="preserve"> ale także nietuzinkowym wyglą</w:t>
      </w:r>
      <w:r w:rsidR="00C96526" w:rsidRPr="003D4143">
        <w:rPr>
          <w:rFonts w:cstheme="minorHAnsi"/>
          <w:b/>
        </w:rPr>
        <w:t xml:space="preserve">dem. Cenimy </w:t>
      </w:r>
      <w:r w:rsidR="00CB683B" w:rsidRPr="003D4143">
        <w:rPr>
          <w:rFonts w:cstheme="minorHAnsi"/>
          <w:b/>
        </w:rPr>
        <w:t xml:space="preserve">bowiem </w:t>
      </w:r>
      <w:r w:rsidR="00C96526" w:rsidRPr="003D4143">
        <w:rPr>
          <w:rFonts w:cstheme="minorHAnsi"/>
          <w:b/>
        </w:rPr>
        <w:t>budynki wpisujące się w</w:t>
      </w:r>
      <w:r w:rsidR="00C50D5A" w:rsidRPr="003D4143">
        <w:rPr>
          <w:rFonts w:cstheme="minorHAnsi"/>
          <w:b/>
        </w:rPr>
        <w:t> </w:t>
      </w:r>
      <w:r w:rsidR="00C96526" w:rsidRPr="003D4143">
        <w:rPr>
          <w:rFonts w:cstheme="minorHAnsi"/>
          <w:b/>
        </w:rPr>
        <w:t xml:space="preserve">tkankę miasta, często stające się jego wizytówką.  </w:t>
      </w:r>
      <w:r w:rsidR="0006115A" w:rsidRPr="003D4143">
        <w:rPr>
          <w:rFonts w:cstheme="minorHAnsi"/>
          <w:b/>
        </w:rPr>
        <w:t>Architekci z kolei nie l</w:t>
      </w:r>
      <w:r w:rsidR="00EC0EF8" w:rsidRPr="003D4143">
        <w:rPr>
          <w:rFonts w:cstheme="minorHAnsi"/>
          <w:b/>
        </w:rPr>
        <w:t>ubią wybierać pomiędzy estetyką</w:t>
      </w:r>
      <w:r w:rsidR="0006115A" w:rsidRPr="003D4143">
        <w:rPr>
          <w:rFonts w:cstheme="minorHAnsi"/>
          <w:b/>
        </w:rPr>
        <w:t xml:space="preserve"> a</w:t>
      </w:r>
      <w:r w:rsidR="00C6227C" w:rsidRPr="003D4143">
        <w:rPr>
          <w:rFonts w:cstheme="minorHAnsi"/>
          <w:b/>
        </w:rPr>
        <w:t> </w:t>
      </w:r>
      <w:r w:rsidR="0006115A" w:rsidRPr="003D4143">
        <w:rPr>
          <w:rFonts w:cstheme="minorHAnsi"/>
          <w:b/>
        </w:rPr>
        <w:t xml:space="preserve">użytecznością. </w:t>
      </w:r>
      <w:r w:rsidR="00CB683B" w:rsidRPr="003D4143">
        <w:rPr>
          <w:rFonts w:cstheme="minorHAnsi"/>
          <w:b/>
        </w:rPr>
        <w:t>I nie muszą…</w:t>
      </w:r>
    </w:p>
    <w:p w:rsidR="00030F4E" w:rsidRDefault="00306392" w:rsidP="003D4143">
      <w:pPr>
        <w:pStyle w:val="NormalnyWeb"/>
        <w:spacing w:after="111" w:line="360" w:lineRule="auto"/>
        <w:jc w:val="both"/>
        <w:rPr>
          <w:rFonts w:asciiTheme="minorHAnsi" w:hAnsiTheme="minorHAnsi" w:cstheme="minorHAnsi"/>
        </w:rPr>
      </w:pPr>
      <w:r w:rsidRPr="003D4143">
        <w:rPr>
          <w:rFonts w:asciiTheme="minorHAnsi" w:hAnsiTheme="minorHAnsi" w:cstheme="minorHAnsi"/>
        </w:rPr>
        <w:t xml:space="preserve">Projektanci doceniają </w:t>
      </w:r>
      <w:r w:rsidR="00D93C8D">
        <w:rPr>
          <w:rFonts w:asciiTheme="minorHAnsi" w:hAnsiTheme="minorHAnsi" w:cstheme="minorHAnsi"/>
        </w:rPr>
        <w:t xml:space="preserve">tradycyjne </w:t>
      </w:r>
      <w:r w:rsidRPr="003D4143">
        <w:rPr>
          <w:rFonts w:asciiTheme="minorHAnsi" w:hAnsiTheme="minorHAnsi" w:cstheme="minorHAnsi"/>
        </w:rPr>
        <w:t xml:space="preserve">sufity </w:t>
      </w:r>
      <w:r w:rsidR="00D93C8D">
        <w:rPr>
          <w:rFonts w:asciiTheme="minorHAnsi" w:hAnsiTheme="minorHAnsi" w:cstheme="minorHAnsi"/>
        </w:rPr>
        <w:t>monolityczne</w:t>
      </w:r>
      <w:r w:rsidRPr="003D4143">
        <w:rPr>
          <w:rFonts w:asciiTheme="minorHAnsi" w:hAnsiTheme="minorHAnsi" w:cstheme="minorHAnsi"/>
        </w:rPr>
        <w:t xml:space="preserve">, jednak często mają poczucie, że nie rozwiązują </w:t>
      </w:r>
      <w:r w:rsidR="00EE1D67">
        <w:rPr>
          <w:rFonts w:asciiTheme="minorHAnsi" w:hAnsiTheme="minorHAnsi" w:cstheme="minorHAnsi"/>
        </w:rPr>
        <w:t xml:space="preserve">one </w:t>
      </w:r>
      <w:r w:rsidRPr="003D4143">
        <w:rPr>
          <w:rFonts w:asciiTheme="minorHAnsi" w:hAnsiTheme="minorHAnsi" w:cstheme="minorHAnsi"/>
        </w:rPr>
        <w:t xml:space="preserve">dostatecznie problemu akustyki budynków. </w:t>
      </w:r>
    </w:p>
    <w:p w:rsidR="003D4143" w:rsidRPr="003D4143" w:rsidRDefault="00030F4E" w:rsidP="003D4143">
      <w:pPr>
        <w:pStyle w:val="NormalnyWeb"/>
        <w:spacing w:after="111" w:line="360" w:lineRule="auto"/>
        <w:jc w:val="both"/>
        <w:rPr>
          <w:rStyle w:val="captioned"/>
          <w:rFonts w:asciiTheme="minorHAnsi" w:hAnsiTheme="minorHAnsi" w:cstheme="minorHAnsi"/>
          <w:i/>
          <w:iCs/>
          <w:color w:val="6C6C6C"/>
          <w:sz w:val="22"/>
          <w:szCs w:val="22"/>
          <w:shd w:val="clear" w:color="auto" w:fill="FFFFFF"/>
        </w:rPr>
      </w:pPr>
      <w:r w:rsidRPr="003D4143">
        <w:rPr>
          <w:rFonts w:asciiTheme="minorHAnsi" w:hAnsiTheme="minorHAnsi" w:cstheme="minorHAnsi"/>
        </w:rPr>
        <w:t>Specjalnie z myślą</w:t>
      </w:r>
      <w:r w:rsidR="00E2380B">
        <w:rPr>
          <w:rFonts w:asciiTheme="minorHAnsi" w:hAnsiTheme="minorHAnsi" w:cstheme="minorHAnsi"/>
        </w:rPr>
        <w:t xml:space="preserve"> o nich</w:t>
      </w:r>
      <w:r w:rsidR="00314D16">
        <w:rPr>
          <w:rFonts w:asciiTheme="minorHAnsi" w:hAnsiTheme="minorHAnsi" w:cstheme="minorHAnsi"/>
        </w:rPr>
        <w:t>,</w:t>
      </w:r>
      <w:r w:rsidR="00FF3E35">
        <w:rPr>
          <w:rFonts w:asciiTheme="minorHAnsi" w:hAnsiTheme="minorHAnsi" w:cstheme="minorHAnsi"/>
        </w:rPr>
        <w:t xml:space="preserve"> </w:t>
      </w:r>
      <w:r w:rsidR="00EE1D67">
        <w:rPr>
          <w:rFonts w:asciiTheme="minorHAnsi" w:hAnsiTheme="minorHAnsi" w:cstheme="minorHAnsi"/>
        </w:rPr>
        <w:t xml:space="preserve">konstruktorzy </w:t>
      </w:r>
      <w:r w:rsidRPr="003D4143">
        <w:rPr>
          <w:rFonts w:asciiTheme="minorHAnsi" w:hAnsiTheme="minorHAnsi" w:cstheme="minorHAnsi"/>
        </w:rPr>
        <w:t xml:space="preserve"> </w:t>
      </w:r>
      <w:proofErr w:type="spellStart"/>
      <w:r w:rsidRPr="003D4143">
        <w:rPr>
          <w:rFonts w:asciiTheme="minorHAnsi" w:hAnsiTheme="minorHAnsi" w:cstheme="minorHAnsi"/>
        </w:rPr>
        <w:t>Rockfon</w:t>
      </w:r>
      <w:proofErr w:type="spellEnd"/>
      <w:r w:rsidRPr="003D4143">
        <w:rPr>
          <w:rFonts w:asciiTheme="minorHAnsi" w:hAnsiTheme="minorHAnsi" w:cstheme="minorHAnsi"/>
        </w:rPr>
        <w:t xml:space="preserve"> stworzyli udoskonalony system sufitowy </w:t>
      </w:r>
      <w:r w:rsidRPr="003D4143">
        <w:rPr>
          <w:rFonts w:asciiTheme="minorHAnsi" w:hAnsiTheme="minorHAnsi" w:cstheme="minorHAnsi"/>
          <w:b/>
        </w:rPr>
        <w:t>Rockfon Mono®Acoustic</w:t>
      </w:r>
      <w:r w:rsidRPr="003D4143">
        <w:rPr>
          <w:rFonts w:asciiTheme="minorHAnsi" w:hAnsiTheme="minorHAnsi" w:cstheme="minorHAnsi"/>
        </w:rPr>
        <w:t xml:space="preserve">.  </w:t>
      </w:r>
      <w:r w:rsidR="00306392" w:rsidRPr="003D4143">
        <w:rPr>
          <w:rFonts w:asciiTheme="minorHAnsi" w:hAnsiTheme="minorHAnsi" w:cstheme="minorHAnsi"/>
        </w:rPr>
        <w:t xml:space="preserve">– </w:t>
      </w:r>
      <w:r w:rsidR="00306392" w:rsidRPr="003D4143">
        <w:rPr>
          <w:rFonts w:asciiTheme="minorHAnsi" w:hAnsiTheme="minorHAnsi" w:cstheme="minorHAnsi"/>
          <w:i/>
        </w:rPr>
        <w:t xml:space="preserve">U podstaw prac nad </w:t>
      </w:r>
      <w:r w:rsidR="00E2380B">
        <w:rPr>
          <w:rFonts w:asciiTheme="minorHAnsi" w:hAnsiTheme="minorHAnsi" w:cstheme="minorHAnsi"/>
          <w:i/>
        </w:rPr>
        <w:t>systemem</w:t>
      </w:r>
      <w:r w:rsidR="00FF3E35">
        <w:rPr>
          <w:rFonts w:asciiTheme="minorHAnsi" w:hAnsiTheme="minorHAnsi" w:cstheme="minorHAnsi"/>
          <w:i/>
        </w:rPr>
        <w:t xml:space="preserve"> </w:t>
      </w:r>
      <w:r w:rsidR="00E2380B">
        <w:rPr>
          <w:rFonts w:asciiTheme="minorHAnsi" w:hAnsiTheme="minorHAnsi" w:cstheme="minorHAnsi"/>
          <w:i/>
        </w:rPr>
        <w:t>stanęła ch</w:t>
      </w:r>
      <w:r w:rsidR="00314D16">
        <w:rPr>
          <w:rFonts w:asciiTheme="minorHAnsi" w:hAnsiTheme="minorHAnsi" w:cstheme="minorHAnsi"/>
          <w:i/>
        </w:rPr>
        <w:t>ę</w:t>
      </w:r>
      <w:r w:rsidR="00E2380B">
        <w:rPr>
          <w:rFonts w:asciiTheme="minorHAnsi" w:hAnsiTheme="minorHAnsi" w:cstheme="minorHAnsi"/>
          <w:i/>
        </w:rPr>
        <w:t>ć zachowania ciągłości sufitu i wzbogacenia go o zdolność do efektywnego pochłaniania dźwięków</w:t>
      </w:r>
      <w:r w:rsidR="00306392" w:rsidRPr="003D4143">
        <w:rPr>
          <w:rFonts w:asciiTheme="minorHAnsi" w:hAnsiTheme="minorHAnsi" w:cstheme="minorHAnsi"/>
          <w:i/>
        </w:rPr>
        <w:t xml:space="preserve">. </w:t>
      </w:r>
      <w:r w:rsidR="00E2380B">
        <w:rPr>
          <w:rFonts w:asciiTheme="minorHAnsi" w:hAnsiTheme="minorHAnsi" w:cstheme="minorHAnsi"/>
          <w:i/>
        </w:rPr>
        <w:t>Opracowaliśmy</w:t>
      </w:r>
      <w:r w:rsidR="00FF3E35">
        <w:rPr>
          <w:rFonts w:asciiTheme="minorHAnsi" w:hAnsiTheme="minorHAnsi" w:cstheme="minorHAnsi"/>
          <w:i/>
        </w:rPr>
        <w:t xml:space="preserve"> specjalną </w:t>
      </w:r>
      <w:r w:rsidR="00E2380B">
        <w:rPr>
          <w:rFonts w:asciiTheme="minorHAnsi" w:hAnsiTheme="minorHAnsi" w:cstheme="minorHAnsi"/>
          <w:i/>
        </w:rPr>
        <w:t>płytę akustyczną, system konstrukcji do jej mocowania oraz szpachlę kryjącą łączenia płyt i akustyczny tynk pokrywający całą powierzchnię sufitu</w:t>
      </w:r>
      <w:r w:rsidR="00FF3E35">
        <w:rPr>
          <w:rFonts w:asciiTheme="minorHAnsi" w:hAnsiTheme="minorHAnsi" w:cstheme="minorHAnsi"/>
          <w:i/>
        </w:rPr>
        <w:t xml:space="preserve"> </w:t>
      </w:r>
      <w:r w:rsidR="00306392" w:rsidRPr="003D4143">
        <w:rPr>
          <w:rFonts w:asciiTheme="minorHAnsi" w:hAnsiTheme="minorHAnsi" w:cstheme="minorHAnsi"/>
        </w:rPr>
        <w:t>– mówi</w:t>
      </w:r>
      <w:r w:rsidR="003D4143" w:rsidRPr="003D4143">
        <w:rPr>
          <w:rFonts w:asciiTheme="minorHAnsi" w:hAnsiTheme="minorHAnsi" w:cstheme="minorHAnsi"/>
          <w:b/>
          <w:sz w:val="22"/>
          <w:szCs w:val="22"/>
        </w:rPr>
        <w:t xml:space="preserve"> Artur Pacyna, Me</w:t>
      </w:r>
      <w:r w:rsidR="00420322">
        <w:rPr>
          <w:rFonts w:asciiTheme="minorHAnsi" w:hAnsiTheme="minorHAnsi" w:cstheme="minorHAnsi"/>
          <w:b/>
          <w:sz w:val="22"/>
          <w:szCs w:val="22"/>
        </w:rPr>
        <w:t xml:space="preserve">nedżer ds. technicznych </w:t>
      </w:r>
      <w:proofErr w:type="spellStart"/>
      <w:r w:rsidR="00420322">
        <w:rPr>
          <w:rFonts w:asciiTheme="minorHAnsi" w:hAnsiTheme="minorHAnsi" w:cstheme="minorHAnsi"/>
          <w:b/>
          <w:sz w:val="22"/>
          <w:szCs w:val="22"/>
        </w:rPr>
        <w:t>Rockfon</w:t>
      </w:r>
      <w:proofErr w:type="spellEnd"/>
      <w:r w:rsidR="003D4143" w:rsidRPr="003D4143">
        <w:rPr>
          <w:rFonts w:asciiTheme="minorHAnsi" w:hAnsiTheme="minorHAnsi" w:cstheme="minorHAnsi"/>
          <w:b/>
          <w:sz w:val="22"/>
          <w:szCs w:val="22"/>
        </w:rPr>
        <w:t>.</w:t>
      </w:r>
    </w:p>
    <w:p w:rsidR="00117FAD" w:rsidRPr="003D4143" w:rsidRDefault="004D572A" w:rsidP="003A56E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System </w:t>
      </w:r>
      <w:proofErr w:type="spellStart"/>
      <w:r>
        <w:rPr>
          <w:rFonts w:cstheme="minorHAnsi"/>
        </w:rPr>
        <w:t>Rockfon</w:t>
      </w:r>
      <w:proofErr w:type="spellEnd"/>
      <w:r>
        <w:rPr>
          <w:rFonts w:cstheme="minorHAnsi"/>
        </w:rPr>
        <w:t xml:space="preserve"> Mono </w:t>
      </w:r>
      <w:proofErr w:type="spellStart"/>
      <w:r>
        <w:rPr>
          <w:rFonts w:cstheme="minorHAnsi"/>
        </w:rPr>
        <w:t>Acoustic</w:t>
      </w:r>
      <w:proofErr w:type="spellEnd"/>
      <w:r>
        <w:rPr>
          <w:rFonts w:cstheme="minorHAnsi"/>
        </w:rPr>
        <w:t xml:space="preserve"> pozwala na tworzenie sufitów monolitycznych </w:t>
      </w:r>
      <w:r w:rsidR="00141702" w:rsidRPr="003D4143">
        <w:rPr>
          <w:rFonts w:cstheme="minorHAnsi"/>
        </w:rPr>
        <w:t>gwarantujący</w:t>
      </w:r>
      <w:r>
        <w:rPr>
          <w:rFonts w:cstheme="minorHAnsi"/>
        </w:rPr>
        <w:t>ch</w:t>
      </w:r>
      <w:r w:rsidR="00141702" w:rsidRPr="003D4143">
        <w:rPr>
          <w:rFonts w:cstheme="minorHAnsi"/>
        </w:rPr>
        <w:t xml:space="preserve"> charakterystyczną dla skalnej wełny mineralnej dźwiękochłonność, ochronę przeciwpożarową i</w:t>
      </w:r>
      <w:r w:rsidR="00314D16">
        <w:rPr>
          <w:rFonts w:cstheme="minorHAnsi"/>
        </w:rPr>
        <w:t> </w:t>
      </w:r>
      <w:r w:rsidR="00141702" w:rsidRPr="003D4143">
        <w:rPr>
          <w:rFonts w:cstheme="minorHAnsi"/>
        </w:rPr>
        <w:t xml:space="preserve">odporność na wilgoć. System Mono </w:t>
      </w:r>
      <w:r>
        <w:rPr>
          <w:rFonts w:cstheme="minorHAnsi"/>
        </w:rPr>
        <w:t>daje znaczn</w:t>
      </w:r>
      <w:r w:rsidR="00EE1D67">
        <w:rPr>
          <w:rFonts w:cstheme="minorHAnsi"/>
        </w:rPr>
        <w:t>ą</w:t>
      </w:r>
      <w:r>
        <w:rPr>
          <w:rFonts w:cstheme="minorHAnsi"/>
        </w:rPr>
        <w:t xml:space="preserve"> elastyczność montażu</w:t>
      </w:r>
      <w:r w:rsidR="00FF3E35">
        <w:rPr>
          <w:rFonts w:cstheme="minorHAnsi"/>
        </w:rPr>
        <w:t xml:space="preserve"> i</w:t>
      </w:r>
      <w:r w:rsidRPr="003D4143">
        <w:rPr>
          <w:rFonts w:cstheme="minorHAnsi"/>
        </w:rPr>
        <w:t xml:space="preserve"> </w:t>
      </w:r>
      <w:r w:rsidR="00141702" w:rsidRPr="003D4143">
        <w:rPr>
          <w:rFonts w:cstheme="minorHAnsi"/>
        </w:rPr>
        <w:t xml:space="preserve">umożliwia realizację każdego projektu. Ograniczeniem jest już wyłącznie fantazja architekta i inwestora. </w:t>
      </w:r>
    </w:p>
    <w:p w:rsidR="00117FAD" w:rsidRDefault="00141702" w:rsidP="003A56EA">
      <w:pPr>
        <w:spacing w:after="55" w:line="360" w:lineRule="auto"/>
        <w:jc w:val="both"/>
        <w:rPr>
          <w:rFonts w:cstheme="minorHAnsi"/>
          <w:shd w:val="clear" w:color="auto" w:fill="FFFFFF"/>
        </w:rPr>
      </w:pPr>
      <w:r w:rsidRPr="003D4143">
        <w:rPr>
          <w:rFonts w:cstheme="minorHAnsi"/>
        </w:rPr>
        <w:t>W zależności od rodzaju montażu można wybierać spośród trzech rodzajów płyt sufitowych</w:t>
      </w:r>
      <w:r w:rsidRPr="003D4143">
        <w:rPr>
          <w:rFonts w:cstheme="minorHAnsi"/>
          <w:shd w:val="clear" w:color="auto" w:fill="FFFFFF"/>
        </w:rPr>
        <w:t xml:space="preserve"> Rockfon: </w:t>
      </w:r>
      <w:r w:rsidRPr="003D4143">
        <w:rPr>
          <w:rFonts w:eastAsia="Times New Roman" w:cstheme="minorHAnsi"/>
          <w:b/>
          <w:lang w:eastAsia="pl-PL"/>
        </w:rPr>
        <w:t>Mono Acoustic</w:t>
      </w:r>
      <w:r w:rsidRPr="003D4143">
        <w:rPr>
          <w:rFonts w:eastAsia="Times New Roman" w:cstheme="minorHAnsi"/>
          <w:lang w:eastAsia="pl-PL"/>
        </w:rPr>
        <w:t xml:space="preserve">, </w:t>
      </w:r>
      <w:r w:rsidRPr="003D4143">
        <w:rPr>
          <w:rFonts w:eastAsia="Times New Roman" w:cstheme="minorHAnsi"/>
          <w:b/>
          <w:lang w:eastAsia="pl-PL"/>
        </w:rPr>
        <w:t xml:space="preserve">Mono Acoustic Direct </w:t>
      </w:r>
      <w:r w:rsidRPr="003D4143">
        <w:rPr>
          <w:rFonts w:eastAsia="Times New Roman" w:cstheme="minorHAnsi"/>
          <w:lang w:eastAsia="pl-PL"/>
        </w:rPr>
        <w:t>i</w:t>
      </w:r>
      <w:r w:rsidRPr="003D4143">
        <w:rPr>
          <w:rFonts w:eastAsia="Times New Roman" w:cstheme="minorHAnsi"/>
          <w:b/>
          <w:lang w:eastAsia="pl-PL"/>
        </w:rPr>
        <w:t xml:space="preserve"> Mono Acoustic Flecto</w:t>
      </w:r>
      <w:r w:rsidRPr="003D4143">
        <w:rPr>
          <w:rFonts w:eastAsia="Times New Roman" w:cstheme="minorHAnsi"/>
          <w:lang w:eastAsia="pl-PL"/>
        </w:rPr>
        <w:t xml:space="preserve">. Dwa pierwsze rodzaje płyt przeznaczone są do wykonania sufitów o powierzchni płaskiej, przy czym Mono Acoustic mocuje się </w:t>
      </w:r>
      <w:r w:rsidR="00EF7951" w:rsidRPr="003D4143">
        <w:rPr>
          <w:rFonts w:eastAsia="Times New Roman" w:cstheme="minorHAnsi"/>
          <w:lang w:eastAsia="pl-PL"/>
        </w:rPr>
        <w:t xml:space="preserve">do </w:t>
      </w:r>
      <w:r w:rsidRPr="003D4143">
        <w:rPr>
          <w:rFonts w:eastAsia="Times New Roman" w:cstheme="minorHAnsi"/>
          <w:lang w:eastAsia="pl-PL"/>
        </w:rPr>
        <w:t xml:space="preserve">konstrukcji, a Acoustic Direct bezpośrednio do istniejącego sufitu lub stropu.  </w:t>
      </w:r>
      <w:r w:rsidR="00EF7951" w:rsidRPr="003D4143">
        <w:rPr>
          <w:rFonts w:eastAsia="Times New Roman" w:cstheme="minorHAnsi"/>
          <w:lang w:eastAsia="pl-PL"/>
        </w:rPr>
        <w:t xml:space="preserve">Pełną swobodę projektowania zapewniają giętkie </w:t>
      </w:r>
      <w:r w:rsidR="004D572A">
        <w:rPr>
          <w:rFonts w:eastAsia="Times New Roman" w:cstheme="minorHAnsi"/>
          <w:lang w:eastAsia="pl-PL"/>
        </w:rPr>
        <w:t>płyty -</w:t>
      </w:r>
      <w:r w:rsidR="004D572A" w:rsidRPr="003D4143">
        <w:rPr>
          <w:rFonts w:eastAsia="Times New Roman" w:cstheme="minorHAnsi"/>
          <w:lang w:eastAsia="pl-PL"/>
        </w:rPr>
        <w:t xml:space="preserve"> </w:t>
      </w:r>
      <w:r w:rsidR="00EF7951" w:rsidRPr="003D4143">
        <w:rPr>
          <w:rFonts w:eastAsia="Times New Roman" w:cstheme="minorHAnsi"/>
          <w:lang w:eastAsia="pl-PL"/>
        </w:rPr>
        <w:t xml:space="preserve">Mono </w:t>
      </w:r>
      <w:proofErr w:type="spellStart"/>
      <w:r w:rsidR="00EF7951" w:rsidRPr="003D4143">
        <w:rPr>
          <w:rFonts w:eastAsia="Times New Roman" w:cstheme="minorHAnsi"/>
          <w:lang w:eastAsia="pl-PL"/>
        </w:rPr>
        <w:t>Acoustic</w:t>
      </w:r>
      <w:proofErr w:type="spellEnd"/>
      <w:r w:rsidR="00EF7951" w:rsidRPr="003D4143">
        <w:rPr>
          <w:rFonts w:eastAsia="Times New Roman" w:cstheme="minorHAnsi"/>
          <w:lang w:eastAsia="pl-PL"/>
        </w:rPr>
        <w:t xml:space="preserve"> </w:t>
      </w:r>
      <w:proofErr w:type="spellStart"/>
      <w:r w:rsidR="00EF7951" w:rsidRPr="003D4143">
        <w:rPr>
          <w:rFonts w:eastAsia="Times New Roman" w:cstheme="minorHAnsi"/>
          <w:lang w:eastAsia="pl-PL"/>
        </w:rPr>
        <w:t>Flecto</w:t>
      </w:r>
      <w:proofErr w:type="spellEnd"/>
      <w:r w:rsidR="00EF7951" w:rsidRPr="003D4143">
        <w:rPr>
          <w:rFonts w:eastAsia="Times New Roman" w:cstheme="minorHAnsi"/>
          <w:lang w:eastAsia="pl-PL"/>
        </w:rPr>
        <w:t xml:space="preserve">, </w:t>
      </w:r>
      <w:r w:rsidR="004D572A">
        <w:rPr>
          <w:rFonts w:eastAsia="Times New Roman" w:cstheme="minorHAnsi"/>
          <w:lang w:eastAsia="pl-PL"/>
        </w:rPr>
        <w:t>z których można tworzyć powierzchnie niepłaskie, np. w kształcie</w:t>
      </w:r>
      <w:r w:rsidR="00314D16">
        <w:rPr>
          <w:rFonts w:eastAsia="Times New Roman" w:cstheme="minorHAnsi"/>
          <w:lang w:eastAsia="pl-PL"/>
        </w:rPr>
        <w:t xml:space="preserve"> </w:t>
      </w:r>
      <w:r w:rsidR="00C6227C" w:rsidRPr="003D4143">
        <w:rPr>
          <w:rFonts w:cstheme="minorHAnsi"/>
          <w:shd w:val="clear" w:color="auto" w:fill="FFFFFF"/>
        </w:rPr>
        <w:t>sklepienia</w:t>
      </w:r>
      <w:r w:rsidR="003A56EA" w:rsidRPr="003D4143">
        <w:rPr>
          <w:rFonts w:cstheme="minorHAnsi"/>
          <w:shd w:val="clear" w:color="auto" w:fill="FFFFFF"/>
        </w:rPr>
        <w:t xml:space="preserve">. Mogą być montowane </w:t>
      </w:r>
      <w:r w:rsidR="00B056FF">
        <w:rPr>
          <w:rFonts w:cstheme="minorHAnsi"/>
          <w:shd w:val="clear" w:color="auto" w:fill="FFFFFF"/>
        </w:rPr>
        <w:t xml:space="preserve">przy zastosowaniu </w:t>
      </w:r>
      <w:r w:rsidR="00EF7951" w:rsidRPr="003D4143">
        <w:rPr>
          <w:rFonts w:cstheme="minorHAnsi"/>
          <w:shd w:val="clear" w:color="auto" w:fill="FFFFFF"/>
        </w:rPr>
        <w:t xml:space="preserve"> konstrukcji</w:t>
      </w:r>
      <w:r w:rsidR="003A56EA" w:rsidRPr="003D4143">
        <w:rPr>
          <w:rFonts w:cstheme="minorHAnsi"/>
          <w:shd w:val="clear" w:color="auto" w:fill="FFFFFF"/>
        </w:rPr>
        <w:t xml:space="preserve">, </w:t>
      </w:r>
      <w:r w:rsidR="00314D16">
        <w:rPr>
          <w:rFonts w:cstheme="minorHAnsi"/>
          <w:shd w:val="clear" w:color="auto" w:fill="FFFFFF"/>
        </w:rPr>
        <w:t>a także</w:t>
      </w:r>
      <w:r w:rsidR="00EF7951" w:rsidRPr="003D4143">
        <w:rPr>
          <w:rFonts w:cstheme="minorHAnsi"/>
          <w:shd w:val="clear" w:color="auto" w:fill="FFFFFF"/>
        </w:rPr>
        <w:t xml:space="preserve"> bezpośredni</w:t>
      </w:r>
      <w:r w:rsidR="004D572A">
        <w:rPr>
          <w:rFonts w:cstheme="minorHAnsi"/>
          <w:shd w:val="clear" w:color="auto" w:fill="FFFFFF"/>
        </w:rPr>
        <w:t>o</w:t>
      </w:r>
      <w:r w:rsidR="00EF7951" w:rsidRPr="003D4143">
        <w:rPr>
          <w:rFonts w:cstheme="minorHAnsi"/>
          <w:shd w:val="clear" w:color="auto" w:fill="FFFFFF"/>
        </w:rPr>
        <w:t xml:space="preserve">.  </w:t>
      </w:r>
    </w:p>
    <w:p w:rsidR="00117FAD" w:rsidRPr="00117FAD" w:rsidRDefault="00117FAD" w:rsidP="003A56EA">
      <w:pPr>
        <w:spacing w:after="55" w:line="360" w:lineRule="auto"/>
        <w:jc w:val="both"/>
        <w:rPr>
          <w:rFonts w:cstheme="minorHAnsi"/>
          <w:shd w:val="clear" w:color="auto" w:fill="FFFFFF"/>
        </w:rPr>
      </w:pPr>
    </w:p>
    <w:p w:rsidR="00ED3E68" w:rsidRPr="003D4143" w:rsidRDefault="00EF7951" w:rsidP="003A56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D4143">
        <w:rPr>
          <w:rFonts w:cstheme="minorHAnsi"/>
          <w:shd w:val="clear" w:color="auto" w:fill="FFFFFF"/>
        </w:rPr>
        <w:t>Po zmontowaniu elementów systemu powstaje sufit o jednolitej powierzchni, bez widocznych łączeń między płytami. Dzięki temu wnętrza, zawierając</w:t>
      </w:r>
      <w:r w:rsidR="00221B16">
        <w:rPr>
          <w:rFonts w:cstheme="minorHAnsi"/>
          <w:shd w:val="clear" w:color="auto" w:fill="FFFFFF"/>
        </w:rPr>
        <w:t>e</w:t>
      </w:r>
      <w:r w:rsidRPr="003D4143">
        <w:rPr>
          <w:rFonts w:cstheme="minorHAnsi"/>
          <w:shd w:val="clear" w:color="auto" w:fill="FFFFFF"/>
        </w:rPr>
        <w:t xml:space="preserve"> wszystkie niezbędne rozwiązania techniczne, takie jak oświetlenie, wentylację czy instalacje pożarowe ukryte w suficie, zachowują prostotę, lekkość i</w:t>
      </w:r>
      <w:r w:rsidR="00C50D5A" w:rsidRPr="003D4143">
        <w:rPr>
          <w:rFonts w:cstheme="minorHAnsi"/>
          <w:shd w:val="clear" w:color="auto" w:fill="FFFFFF"/>
        </w:rPr>
        <w:t> </w:t>
      </w:r>
      <w:r w:rsidRPr="003D4143">
        <w:rPr>
          <w:rFonts w:cstheme="minorHAnsi"/>
          <w:shd w:val="clear" w:color="auto" w:fill="FFFFFF"/>
        </w:rPr>
        <w:t xml:space="preserve">przestronność. </w:t>
      </w:r>
      <w:r w:rsidR="007D5DD8" w:rsidRPr="003D4143">
        <w:rPr>
          <w:rFonts w:cstheme="minorHAnsi"/>
          <w:shd w:val="clear" w:color="auto" w:fill="FFFFFF"/>
        </w:rPr>
        <w:t>Sufity Mono są rekomendowane nie tylko w nowoczesnych, minimalistycznych realizacjach. Sprawdzą się także we wnętrzach stylizowanych</w:t>
      </w:r>
      <w:r w:rsidR="00ED3E68" w:rsidRPr="003D4143">
        <w:rPr>
          <w:rFonts w:cstheme="minorHAnsi"/>
          <w:shd w:val="clear" w:color="auto" w:fill="FFFFFF"/>
        </w:rPr>
        <w:t xml:space="preserve">. </w:t>
      </w:r>
      <w:r w:rsidR="00ED3E68" w:rsidRPr="003D4143">
        <w:rPr>
          <w:rFonts w:cstheme="minorHAnsi"/>
        </w:rPr>
        <w:t xml:space="preserve">– </w:t>
      </w:r>
      <w:r w:rsidR="00ED3E68" w:rsidRPr="003D4143">
        <w:rPr>
          <w:rFonts w:cstheme="minorHAnsi"/>
          <w:i/>
        </w:rPr>
        <w:t xml:space="preserve">Płyty Mono dają dużą swobodę projektowania i znajdują zastosowanie zarówno w nowych, jak i poddawanych renowacji budynkach. </w:t>
      </w:r>
      <w:r w:rsidR="00ED3E68" w:rsidRPr="003D4143">
        <w:rPr>
          <w:rFonts w:cstheme="minorHAnsi"/>
          <w:i/>
        </w:rPr>
        <w:lastRenderedPageBreak/>
        <w:t xml:space="preserve">Sufit monolityczny </w:t>
      </w:r>
      <w:r w:rsidR="004904AB" w:rsidRPr="003D4143">
        <w:rPr>
          <w:rFonts w:cstheme="minorHAnsi"/>
          <w:i/>
        </w:rPr>
        <w:t>sprawdzi</w:t>
      </w:r>
      <w:r w:rsidR="00ED3E68" w:rsidRPr="003D4143">
        <w:rPr>
          <w:rFonts w:cstheme="minorHAnsi"/>
          <w:i/>
        </w:rPr>
        <w:t xml:space="preserve"> się w budynku historycznym, jak i w nowoczesnym obiekcie biurowym</w:t>
      </w:r>
      <w:r w:rsidR="004904AB" w:rsidRPr="003D4143">
        <w:rPr>
          <w:rFonts w:cstheme="minorHAnsi"/>
          <w:i/>
        </w:rPr>
        <w:t>. Tak jak w przypadku nieruchomości przy placu Małachowskiego w Warszawie</w:t>
      </w:r>
      <w:r w:rsidR="00ED3E68" w:rsidRPr="003D4143">
        <w:rPr>
          <w:rFonts w:cstheme="minorHAnsi"/>
          <w:i/>
        </w:rPr>
        <w:t xml:space="preserve"> </w:t>
      </w:r>
      <w:r w:rsidR="00ED3E68" w:rsidRPr="003D4143">
        <w:rPr>
          <w:rFonts w:cstheme="minorHAnsi"/>
        </w:rPr>
        <w:t xml:space="preserve">– mówi </w:t>
      </w:r>
      <w:r w:rsidR="00ED3E68" w:rsidRPr="003D4143">
        <w:rPr>
          <w:rFonts w:cstheme="minorHAnsi"/>
          <w:b/>
        </w:rPr>
        <w:t>Marek Pawlak, właściciel firmy Mawex, certyfikowanego wykonawcy sufitów Mono Acoustic.</w:t>
      </w:r>
      <w:r w:rsidR="00ED3E68" w:rsidRPr="003D4143">
        <w:rPr>
          <w:rFonts w:cstheme="minorHAnsi"/>
        </w:rPr>
        <w:t xml:space="preserve">  </w:t>
      </w:r>
      <w:r w:rsidR="004904AB" w:rsidRPr="003D4143">
        <w:rPr>
          <w:rFonts w:cstheme="minorHAnsi"/>
        </w:rPr>
        <w:t xml:space="preserve">– </w:t>
      </w:r>
      <w:r w:rsidR="004904AB" w:rsidRPr="003D4143">
        <w:rPr>
          <w:rFonts w:cstheme="minorHAnsi"/>
          <w:i/>
        </w:rPr>
        <w:t xml:space="preserve">W zakresie sufitów inwestor wymagał rozwiązań akustycznych. Projekt zakładał eleganckie, wpisujące się w charakter budynku sufity monolityczne. W trakcie poszukiwań trafiliśmy na śnieżnobiały system ROCKFON Mono Acoustic, który spełniał w stu procentach oczekiwania inwestora i nasz zamysł </w:t>
      </w:r>
      <w:r w:rsidR="004904AB" w:rsidRPr="003D4143">
        <w:rPr>
          <w:rFonts w:cstheme="minorHAnsi"/>
        </w:rPr>
        <w:t xml:space="preserve">– uzupełnia Andrzej Kaliszewski, </w:t>
      </w:r>
      <w:r w:rsidR="004904AB" w:rsidRPr="003D4143">
        <w:rPr>
          <w:rFonts w:cstheme="minorHAnsi"/>
          <w:b/>
        </w:rPr>
        <w:t>architekt prowadzący renowację obiektu, współwłaściciel pracowni KANA</w:t>
      </w:r>
      <w:r w:rsidR="004904AB" w:rsidRPr="003D4143">
        <w:rPr>
          <w:rFonts w:cstheme="minorHAnsi"/>
        </w:rPr>
        <w:t>.</w:t>
      </w:r>
    </w:p>
    <w:p w:rsidR="004904AB" w:rsidRPr="003D4143" w:rsidRDefault="004904AB" w:rsidP="003A56EA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3D4143">
        <w:rPr>
          <w:rFonts w:cstheme="minorHAnsi"/>
        </w:rPr>
        <w:t>Sufity  monolityczne to rozwiązanie, które znalazł</w:t>
      </w:r>
      <w:r w:rsidR="00FF3E35">
        <w:rPr>
          <w:rFonts w:cstheme="minorHAnsi"/>
        </w:rPr>
        <w:t>o</w:t>
      </w:r>
      <w:r w:rsidRPr="003D4143">
        <w:rPr>
          <w:rFonts w:cstheme="minorHAnsi"/>
        </w:rPr>
        <w:t xml:space="preserve"> także zastosowanie m.in. w Posnanii, prestiżowym obiekcie handlowym i dwóch nowopowstałych toruńskich kościołach. </w:t>
      </w:r>
      <w:r w:rsidRPr="003D4143">
        <w:rPr>
          <w:rFonts w:eastAsia="Times New Roman" w:cstheme="minorHAnsi"/>
          <w:bCs/>
          <w:lang w:eastAsia="pl-PL"/>
        </w:rPr>
        <w:t xml:space="preserve">- </w:t>
      </w:r>
      <w:r w:rsidRPr="003D4143">
        <w:rPr>
          <w:rFonts w:eastAsia="Times New Roman" w:cstheme="minorHAnsi"/>
          <w:bCs/>
          <w:i/>
          <w:lang w:eastAsia="pl-PL"/>
        </w:rPr>
        <w:t>Architektoniczne założenia obu obiektów przewidywały zastosowanie takiego sufitu, w którym niewidoczne są linie łączenia płyt</w:t>
      </w:r>
      <w:r w:rsidRPr="003D4143">
        <w:rPr>
          <w:rFonts w:eastAsia="Times New Roman" w:cstheme="minorHAnsi"/>
          <w:b/>
          <w:bCs/>
          <w:i/>
          <w:lang w:eastAsia="pl-PL"/>
        </w:rPr>
        <w:t>.</w:t>
      </w:r>
      <w:r w:rsidR="00C50D5A" w:rsidRPr="003D4143"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3D4143">
        <w:rPr>
          <w:rFonts w:eastAsia="Times New Roman" w:cstheme="minorHAnsi"/>
          <w:bCs/>
          <w:i/>
          <w:lang w:eastAsia="pl-PL"/>
        </w:rPr>
        <w:t>Zarówno kopuła w sanktuarium</w:t>
      </w:r>
      <w:r w:rsidR="00C50D5A" w:rsidRPr="003D4143">
        <w:rPr>
          <w:rFonts w:eastAsia="Times New Roman" w:cstheme="minorHAnsi"/>
          <w:bCs/>
          <w:i/>
          <w:lang w:eastAsia="pl-PL"/>
        </w:rPr>
        <w:t xml:space="preserve"> </w:t>
      </w:r>
      <w:r w:rsidR="00C50D5A" w:rsidRPr="003D4143">
        <w:rPr>
          <w:rFonts w:cstheme="minorHAnsi"/>
          <w:i/>
        </w:rPr>
        <w:t>Najświętszej Maryi Panny Gwiazdy Nowej Ewangelizacji i Świętego Jana Pawła II</w:t>
      </w:r>
      <w:r w:rsidRPr="003D4143">
        <w:rPr>
          <w:rFonts w:eastAsia="Times New Roman" w:cstheme="minorHAnsi"/>
          <w:bCs/>
          <w:i/>
          <w:lang w:eastAsia="pl-PL"/>
        </w:rPr>
        <w:t xml:space="preserve">, jak i sufit ze sklepieniem krzyżowo-żebrowym w kościele przy Szubińskiej wymagały przygotowania skomplikowanej łukowej konstrukcji do mocowania </w:t>
      </w:r>
      <w:r w:rsidR="00EC0EF8" w:rsidRPr="003D4143">
        <w:rPr>
          <w:rFonts w:eastAsia="Times New Roman" w:cstheme="minorHAnsi"/>
          <w:bCs/>
          <w:i/>
          <w:lang w:eastAsia="pl-PL"/>
        </w:rPr>
        <w:t>płyt. Dzięki elastyczności płyt</w:t>
      </w:r>
      <w:r w:rsidRPr="003D4143">
        <w:rPr>
          <w:rFonts w:eastAsia="Times New Roman" w:cstheme="minorHAnsi"/>
          <w:bCs/>
          <w:i/>
          <w:lang w:eastAsia="pl-PL"/>
        </w:rPr>
        <w:t xml:space="preserve"> można było w łatwy sposób stworzyć dowolną krzywiznę </w:t>
      </w:r>
      <w:r w:rsidRPr="003D4143">
        <w:rPr>
          <w:rFonts w:eastAsia="Times New Roman" w:cstheme="minorHAnsi"/>
          <w:bCs/>
          <w:lang w:eastAsia="pl-PL"/>
        </w:rPr>
        <w:t xml:space="preserve">– mówi </w:t>
      </w:r>
      <w:r w:rsidRPr="003D4143">
        <w:rPr>
          <w:rFonts w:eastAsia="Times New Roman" w:cstheme="minorHAnsi"/>
          <w:b/>
          <w:bCs/>
          <w:lang w:eastAsia="pl-PL"/>
        </w:rPr>
        <w:t>Krzysztof Dzi</w:t>
      </w:r>
      <w:r w:rsidR="00C50D5A" w:rsidRPr="003D4143">
        <w:rPr>
          <w:rFonts w:eastAsia="Times New Roman" w:cstheme="minorHAnsi"/>
          <w:b/>
          <w:bCs/>
          <w:lang w:eastAsia="pl-PL"/>
        </w:rPr>
        <w:t xml:space="preserve">wulski, </w:t>
      </w:r>
      <w:r w:rsidR="00C50D5A" w:rsidRPr="003D4143">
        <w:rPr>
          <w:rFonts w:cstheme="minorHAnsi"/>
          <w:b/>
        </w:rPr>
        <w:t>certyfikowany w</w:t>
      </w:r>
      <w:r w:rsidR="00C6227C" w:rsidRPr="003D4143">
        <w:rPr>
          <w:rFonts w:cstheme="minorHAnsi"/>
          <w:b/>
        </w:rPr>
        <w:t>ykonawca Mono z firmy ProSystem, który instalował sufity w toruńskich obiektach sakralnych.</w:t>
      </w:r>
    </w:p>
    <w:p w:rsidR="004904AB" w:rsidRPr="003D4143" w:rsidRDefault="00C50D5A" w:rsidP="00314D16">
      <w:pPr>
        <w:pStyle w:val="NormalnyWeb"/>
        <w:spacing w:after="111" w:line="360" w:lineRule="auto"/>
        <w:jc w:val="both"/>
      </w:pPr>
      <w:r w:rsidRPr="003D4143">
        <w:rPr>
          <w:rFonts w:asciiTheme="minorHAnsi" w:hAnsiTheme="minorHAnsi" w:cstheme="minorHAnsi"/>
          <w:sz w:val="22"/>
          <w:szCs w:val="22"/>
        </w:rPr>
        <w:t xml:space="preserve">- </w:t>
      </w:r>
      <w:r w:rsidR="004904AB" w:rsidRPr="003D4143">
        <w:rPr>
          <w:rFonts w:asciiTheme="minorHAnsi" w:hAnsiTheme="minorHAnsi" w:cstheme="minorHAnsi"/>
          <w:i/>
          <w:sz w:val="22"/>
          <w:szCs w:val="22"/>
        </w:rPr>
        <w:t>To właśnie uniwersalność zastosowań</w:t>
      </w:r>
      <w:r w:rsidRPr="003D4143">
        <w:rPr>
          <w:rFonts w:asciiTheme="minorHAnsi" w:hAnsiTheme="minorHAnsi" w:cstheme="minorHAnsi"/>
          <w:i/>
          <w:sz w:val="22"/>
          <w:szCs w:val="22"/>
        </w:rPr>
        <w:t xml:space="preserve">, doskonałe właściwości akustyczne i estetyczne, a także </w:t>
      </w:r>
      <w:r w:rsidR="004904AB" w:rsidRPr="003D4143">
        <w:rPr>
          <w:rFonts w:asciiTheme="minorHAnsi" w:hAnsiTheme="minorHAnsi" w:cstheme="minorHAnsi"/>
          <w:i/>
          <w:sz w:val="22"/>
          <w:szCs w:val="22"/>
        </w:rPr>
        <w:t>swoboda projektowania sprawia</w:t>
      </w:r>
      <w:r w:rsidR="00C6227C" w:rsidRPr="003D4143">
        <w:rPr>
          <w:rFonts w:asciiTheme="minorHAnsi" w:hAnsiTheme="minorHAnsi" w:cstheme="minorHAnsi"/>
          <w:i/>
          <w:sz w:val="22"/>
          <w:szCs w:val="22"/>
        </w:rPr>
        <w:t>ją</w:t>
      </w:r>
      <w:r w:rsidR="004904AB" w:rsidRPr="003D4143">
        <w:rPr>
          <w:rFonts w:asciiTheme="minorHAnsi" w:hAnsiTheme="minorHAnsi" w:cstheme="minorHAnsi"/>
          <w:i/>
          <w:sz w:val="22"/>
          <w:szCs w:val="22"/>
        </w:rPr>
        <w:t xml:space="preserve">, że </w:t>
      </w:r>
      <w:r w:rsidRPr="003D4143">
        <w:rPr>
          <w:rFonts w:asciiTheme="minorHAnsi" w:hAnsiTheme="minorHAnsi" w:cstheme="minorHAnsi"/>
          <w:i/>
          <w:sz w:val="22"/>
          <w:szCs w:val="22"/>
        </w:rPr>
        <w:t xml:space="preserve">architekci coraz częściej decydują się na </w:t>
      </w:r>
      <w:r w:rsidR="00E97324">
        <w:rPr>
          <w:rFonts w:asciiTheme="minorHAnsi" w:hAnsiTheme="minorHAnsi" w:cstheme="minorHAnsi"/>
          <w:i/>
          <w:sz w:val="22"/>
          <w:szCs w:val="22"/>
        </w:rPr>
        <w:t>zastosowanie</w:t>
      </w:r>
      <w:r w:rsidRPr="003D414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A001B">
        <w:rPr>
          <w:rFonts w:asciiTheme="minorHAnsi" w:hAnsiTheme="minorHAnsi" w:cstheme="minorHAnsi"/>
          <w:i/>
          <w:sz w:val="22"/>
          <w:szCs w:val="22"/>
        </w:rPr>
        <w:t xml:space="preserve">naszych </w:t>
      </w:r>
      <w:r w:rsidR="004904AB" w:rsidRPr="003D4143">
        <w:rPr>
          <w:rFonts w:asciiTheme="minorHAnsi" w:hAnsiTheme="minorHAnsi" w:cstheme="minorHAnsi"/>
          <w:i/>
          <w:sz w:val="22"/>
          <w:szCs w:val="22"/>
        </w:rPr>
        <w:t xml:space="preserve">rozwiązań Mono </w:t>
      </w:r>
      <w:proofErr w:type="spellStart"/>
      <w:r w:rsidR="004904AB" w:rsidRPr="003D4143">
        <w:rPr>
          <w:rFonts w:asciiTheme="minorHAnsi" w:hAnsiTheme="minorHAnsi" w:cstheme="minorHAnsi"/>
          <w:i/>
          <w:sz w:val="22"/>
          <w:szCs w:val="22"/>
        </w:rPr>
        <w:t>Acoustic</w:t>
      </w:r>
      <w:proofErr w:type="spellEnd"/>
      <w:r w:rsidRPr="003D414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904AB" w:rsidRPr="003D4143">
        <w:rPr>
          <w:rFonts w:asciiTheme="minorHAnsi" w:hAnsiTheme="minorHAnsi" w:cstheme="minorHAnsi"/>
          <w:sz w:val="22"/>
          <w:szCs w:val="22"/>
        </w:rPr>
        <w:t>– mówi Artur Pacyna</w:t>
      </w:r>
      <w:r w:rsidR="003D4143" w:rsidRPr="003D4143">
        <w:rPr>
          <w:rFonts w:asciiTheme="minorHAnsi" w:hAnsiTheme="minorHAnsi" w:cstheme="minorHAnsi"/>
          <w:sz w:val="22"/>
          <w:szCs w:val="22"/>
        </w:rPr>
        <w:t>.</w:t>
      </w:r>
    </w:p>
    <w:p w:rsidR="0042149B" w:rsidRPr="003D4143" w:rsidRDefault="0042149B" w:rsidP="003A56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D4143">
        <w:rPr>
          <w:rFonts w:cstheme="minorHAnsi"/>
        </w:rPr>
        <w:t xml:space="preserve">System sufitów monolitycznych jest ciągle rozwijany. Z myślą o architektach </w:t>
      </w:r>
      <w:r w:rsidR="00B3159E" w:rsidRPr="003D4143">
        <w:rPr>
          <w:rFonts w:cstheme="minorHAnsi"/>
        </w:rPr>
        <w:t>w</w:t>
      </w:r>
      <w:r w:rsidRPr="003D4143">
        <w:rPr>
          <w:rFonts w:cstheme="minorHAnsi"/>
        </w:rPr>
        <w:t>pr</w:t>
      </w:r>
      <w:r w:rsidR="00AA1FA7" w:rsidRPr="003D4143">
        <w:rPr>
          <w:rFonts w:cstheme="minorHAnsi"/>
        </w:rPr>
        <w:t>o</w:t>
      </w:r>
      <w:r w:rsidRPr="003D4143">
        <w:rPr>
          <w:rFonts w:cstheme="minorHAnsi"/>
        </w:rPr>
        <w:t>w</w:t>
      </w:r>
      <w:r w:rsidR="00AA1FA7" w:rsidRPr="003D4143">
        <w:rPr>
          <w:rFonts w:cstheme="minorHAnsi"/>
        </w:rPr>
        <w:t>a</w:t>
      </w:r>
      <w:r w:rsidRPr="003D4143">
        <w:rPr>
          <w:rFonts w:cstheme="minorHAnsi"/>
        </w:rPr>
        <w:t xml:space="preserve">dzono nowy tynk, który jest teraz jeszcze gładszy i bielszy, dzięki czemu bardzo dobrze odbija światło. Tynk </w:t>
      </w:r>
      <w:r w:rsidR="000A001B">
        <w:rPr>
          <w:rFonts w:cstheme="minorHAnsi"/>
        </w:rPr>
        <w:t>nakłada się technologią natryskową</w:t>
      </w:r>
      <w:r w:rsidR="006D7D7F">
        <w:rPr>
          <w:rFonts w:cstheme="minorHAnsi"/>
        </w:rPr>
        <w:t>. Dzi</w:t>
      </w:r>
      <w:r w:rsidR="00314D16">
        <w:rPr>
          <w:rFonts w:cstheme="minorHAnsi"/>
        </w:rPr>
        <w:t>ę</w:t>
      </w:r>
      <w:r w:rsidR="006D7D7F">
        <w:rPr>
          <w:rFonts w:cstheme="minorHAnsi"/>
        </w:rPr>
        <w:t xml:space="preserve">ki temu uzyskujemy </w:t>
      </w:r>
      <w:r w:rsidR="000A001B">
        <w:rPr>
          <w:rFonts w:cstheme="minorHAnsi"/>
        </w:rPr>
        <w:t>elegancką powierzchnię</w:t>
      </w:r>
      <w:r w:rsidR="006D7D7F">
        <w:rPr>
          <w:rFonts w:cstheme="minorHAnsi"/>
        </w:rPr>
        <w:t xml:space="preserve"> oraz skracamy czas wykonania prac. </w:t>
      </w:r>
      <w:r w:rsidR="000A001B">
        <w:rPr>
          <w:rFonts w:cstheme="minorHAnsi"/>
        </w:rPr>
        <w:t>Wykonawcy sufitu</w:t>
      </w:r>
      <w:r w:rsidR="00314D16">
        <w:rPr>
          <w:rFonts w:cstheme="minorHAnsi"/>
        </w:rPr>
        <w:t xml:space="preserve"> </w:t>
      </w:r>
      <w:r w:rsidRPr="003D4143">
        <w:rPr>
          <w:rFonts w:cstheme="minorHAnsi"/>
        </w:rPr>
        <w:t xml:space="preserve">oszczędzą czas także dzięki </w:t>
      </w:r>
      <w:r w:rsidR="000A001B">
        <w:rPr>
          <w:rFonts w:cstheme="minorHAnsi"/>
        </w:rPr>
        <w:t>specjalnym podkładkom</w:t>
      </w:r>
      <w:r w:rsidRPr="003D4143">
        <w:rPr>
          <w:rFonts w:cstheme="minorHAnsi"/>
        </w:rPr>
        <w:t xml:space="preserve">, które </w:t>
      </w:r>
      <w:r w:rsidR="000A001B">
        <w:rPr>
          <w:rFonts w:cstheme="minorHAnsi"/>
        </w:rPr>
        <w:t>redukują ilość punktów mocowania p</w:t>
      </w:r>
      <w:r w:rsidR="00314D16">
        <w:rPr>
          <w:rFonts w:cstheme="minorHAnsi"/>
        </w:rPr>
        <w:t>ł</w:t>
      </w:r>
      <w:r w:rsidR="000A001B">
        <w:rPr>
          <w:rFonts w:cstheme="minorHAnsi"/>
        </w:rPr>
        <w:t xml:space="preserve">yty do konstrukcji, czy bezpośrednio </w:t>
      </w:r>
      <w:r w:rsidR="00FF3E35">
        <w:rPr>
          <w:rFonts w:cstheme="minorHAnsi"/>
        </w:rPr>
        <w:t xml:space="preserve">do </w:t>
      </w:r>
      <w:r w:rsidR="000A001B">
        <w:rPr>
          <w:rFonts w:cstheme="minorHAnsi"/>
        </w:rPr>
        <w:t>stropu.</w:t>
      </w:r>
      <w:r w:rsidR="00B3159E" w:rsidRPr="003D4143">
        <w:rPr>
          <w:rFonts w:cstheme="minorHAnsi"/>
        </w:rPr>
        <w:t xml:space="preserve">– </w:t>
      </w:r>
      <w:r w:rsidR="00C873FA" w:rsidRPr="00314D16">
        <w:rPr>
          <w:rFonts w:cstheme="minorHAnsi"/>
          <w:i/>
        </w:rPr>
        <w:t xml:space="preserve">Zmieniliśmy kształt krawędzi płyt – </w:t>
      </w:r>
      <w:bookmarkStart w:id="0" w:name="_GoBack"/>
      <w:bookmarkEnd w:id="0"/>
      <w:r w:rsidR="00C873FA" w:rsidRPr="00314D16">
        <w:rPr>
          <w:rFonts w:cstheme="minorHAnsi"/>
          <w:i/>
        </w:rPr>
        <w:t xml:space="preserve">obniżenie ich powierzchni na obwodzie w celu </w:t>
      </w:r>
      <w:r w:rsidR="00C51847" w:rsidRPr="00314D16">
        <w:rPr>
          <w:rFonts w:cstheme="minorHAnsi"/>
          <w:i/>
        </w:rPr>
        <w:t xml:space="preserve">zmniejszenia zużycia szpachli na łączeniu płyt i </w:t>
      </w:r>
      <w:r w:rsidR="00C873FA" w:rsidRPr="00314D16">
        <w:rPr>
          <w:rFonts w:cstheme="minorHAnsi"/>
          <w:i/>
        </w:rPr>
        <w:t>ułatwienia szpachlo</w:t>
      </w:r>
      <w:r w:rsidR="00C51847" w:rsidRPr="00314D16">
        <w:rPr>
          <w:rFonts w:cstheme="minorHAnsi"/>
          <w:i/>
        </w:rPr>
        <w:t>w</w:t>
      </w:r>
      <w:r w:rsidR="00C873FA" w:rsidRPr="00314D16">
        <w:rPr>
          <w:rFonts w:cstheme="minorHAnsi"/>
          <w:i/>
        </w:rPr>
        <w:t>ania</w:t>
      </w:r>
      <w:r w:rsidR="00FF3E35">
        <w:rPr>
          <w:rFonts w:cstheme="minorHAnsi"/>
        </w:rPr>
        <w:t xml:space="preserve">. </w:t>
      </w:r>
      <w:r w:rsidR="00B3159E" w:rsidRPr="003D4143">
        <w:rPr>
          <w:rFonts w:cstheme="minorHAnsi"/>
          <w:i/>
        </w:rPr>
        <w:t>Mogę śmiało powiedzieć, że Rockfon Mono Acoustic to aktualnie najlepszy, dostępny na rynku</w:t>
      </w:r>
      <w:r w:rsidR="00C51847">
        <w:rPr>
          <w:rFonts w:cstheme="minorHAnsi"/>
          <w:i/>
        </w:rPr>
        <w:t xml:space="preserve"> monolityczny</w:t>
      </w:r>
      <w:r w:rsidR="00B3159E" w:rsidRPr="003D4143">
        <w:rPr>
          <w:rFonts w:cstheme="minorHAnsi"/>
          <w:i/>
        </w:rPr>
        <w:t xml:space="preserve"> sufit akustyczny – </w:t>
      </w:r>
      <w:r w:rsidR="001D7595" w:rsidRPr="003D4143">
        <w:rPr>
          <w:rFonts w:cstheme="minorHAnsi"/>
        </w:rPr>
        <w:t>zapewnia ekspert</w:t>
      </w:r>
      <w:r w:rsidR="00FF3E35">
        <w:rPr>
          <w:rFonts w:cstheme="minorHAnsi"/>
        </w:rPr>
        <w:t xml:space="preserve"> </w:t>
      </w:r>
      <w:proofErr w:type="spellStart"/>
      <w:r w:rsidR="00FF3E35">
        <w:rPr>
          <w:rFonts w:cstheme="minorHAnsi"/>
        </w:rPr>
        <w:t>Rockfon</w:t>
      </w:r>
      <w:proofErr w:type="spellEnd"/>
      <w:r w:rsidR="001D7595" w:rsidRPr="003D4143">
        <w:rPr>
          <w:rFonts w:cstheme="minorHAnsi"/>
        </w:rPr>
        <w:t>.</w:t>
      </w:r>
    </w:p>
    <w:p w:rsidR="00E06E35" w:rsidRDefault="00E06E35" w:rsidP="003A56EA">
      <w:pPr>
        <w:spacing w:line="360" w:lineRule="auto"/>
        <w:jc w:val="both"/>
        <w:rPr>
          <w:rFonts w:cstheme="minorHAnsi"/>
        </w:rPr>
      </w:pPr>
    </w:p>
    <w:p w:rsidR="00141702" w:rsidRPr="003D4143" w:rsidRDefault="00E06E35" w:rsidP="003A56E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*********</w:t>
      </w:r>
    </w:p>
    <w:p w:rsidR="007D5DD8" w:rsidRPr="00E06E35" w:rsidRDefault="00E06E35" w:rsidP="003A56EA">
      <w:pPr>
        <w:spacing w:line="360" w:lineRule="auto"/>
        <w:jc w:val="both"/>
        <w:rPr>
          <w:rFonts w:cstheme="minorHAnsi"/>
          <w:b/>
        </w:rPr>
      </w:pPr>
      <w:r w:rsidRPr="00E06E35">
        <w:rPr>
          <w:rFonts w:ascii="Calibri" w:hAnsi="Calibri" w:cs="Calibri"/>
          <w:b/>
        </w:rPr>
        <w:t>Szczegółowych informacji o realizacjach i produktach udziela</w:t>
      </w:r>
      <w:r w:rsidR="008304E1" w:rsidRPr="00E06E35">
        <w:rPr>
          <w:rFonts w:ascii="Calibri" w:hAnsi="Calibri" w:cs="Calibri"/>
          <w:b/>
        </w:rPr>
        <w:t xml:space="preserve"> Paweł </w:t>
      </w:r>
      <w:proofErr w:type="spellStart"/>
      <w:r w:rsidR="008304E1" w:rsidRPr="00E06E35">
        <w:rPr>
          <w:rFonts w:ascii="Calibri" w:hAnsi="Calibri" w:cs="Calibri"/>
          <w:b/>
        </w:rPr>
        <w:t>Mosor</w:t>
      </w:r>
      <w:proofErr w:type="spellEnd"/>
      <w:r w:rsidR="00117FAD">
        <w:rPr>
          <w:rFonts w:ascii="Calibri" w:hAnsi="Calibri" w:cs="Calibri"/>
          <w:b/>
        </w:rPr>
        <w:t xml:space="preserve">, </w:t>
      </w:r>
      <w:r w:rsidR="008304E1" w:rsidRPr="00E06E35">
        <w:rPr>
          <w:rFonts w:ascii="Calibri" w:hAnsi="Calibri" w:cs="Calibri"/>
          <w:b/>
        </w:rPr>
        <w:t xml:space="preserve">Country </w:t>
      </w:r>
      <w:proofErr w:type="spellStart"/>
      <w:r w:rsidR="008304E1" w:rsidRPr="00E06E35">
        <w:rPr>
          <w:rFonts w:ascii="Calibri" w:hAnsi="Calibri" w:cs="Calibri"/>
          <w:b/>
        </w:rPr>
        <w:t>Sales</w:t>
      </w:r>
      <w:proofErr w:type="spellEnd"/>
      <w:r w:rsidR="008304E1" w:rsidRPr="00E06E35">
        <w:rPr>
          <w:rFonts w:ascii="Calibri" w:hAnsi="Calibri" w:cs="Calibri"/>
          <w:b/>
        </w:rPr>
        <w:t xml:space="preserve"> Manager, </w:t>
      </w:r>
      <w:proofErr w:type="spellStart"/>
      <w:r w:rsidR="008304E1" w:rsidRPr="00E06E35">
        <w:rPr>
          <w:rFonts w:ascii="Calibri" w:hAnsi="Calibri" w:cs="Calibri"/>
          <w:b/>
        </w:rPr>
        <w:t>Rockfon</w:t>
      </w:r>
      <w:proofErr w:type="spellEnd"/>
      <w:r w:rsidR="008304E1" w:rsidRPr="00E06E35">
        <w:rPr>
          <w:rFonts w:ascii="Calibri" w:hAnsi="Calibri" w:cs="Calibri"/>
          <w:b/>
        </w:rPr>
        <w:t xml:space="preserve"> Polska, </w:t>
      </w:r>
      <w:hyperlink r:id="rId8" w:history="1">
        <w:r w:rsidR="008304E1" w:rsidRPr="00E06E35">
          <w:rPr>
            <w:rStyle w:val="Hipercze"/>
            <w:rFonts w:ascii="Calibri" w:hAnsi="Calibri" w:cs="Calibri"/>
            <w:b/>
            <w:color w:val="auto"/>
          </w:rPr>
          <w:t>pawel.mosor@rockfon.com</w:t>
        </w:r>
      </w:hyperlink>
    </w:p>
    <w:sectPr w:rsidR="007D5DD8" w:rsidRPr="00E06E35" w:rsidSect="004C77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1F" w:rsidRDefault="003C671F" w:rsidP="000C3617">
      <w:pPr>
        <w:spacing w:after="0" w:line="240" w:lineRule="auto"/>
      </w:pPr>
      <w:r>
        <w:separator/>
      </w:r>
    </w:p>
  </w:endnote>
  <w:endnote w:type="continuationSeparator" w:id="0">
    <w:p w:rsidR="003C671F" w:rsidRDefault="003C671F" w:rsidP="000C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1F" w:rsidRDefault="003C671F" w:rsidP="000C3617">
      <w:pPr>
        <w:spacing w:after="0" w:line="240" w:lineRule="auto"/>
      </w:pPr>
      <w:r>
        <w:separator/>
      </w:r>
    </w:p>
  </w:footnote>
  <w:footnote w:type="continuationSeparator" w:id="0">
    <w:p w:rsidR="003C671F" w:rsidRDefault="003C671F" w:rsidP="000C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AD" w:rsidRPr="00117FAD" w:rsidRDefault="00117FAD" w:rsidP="00117FAD">
    <w:pPr>
      <w:pStyle w:val="Nagwek"/>
      <w:jc w:val="right"/>
      <w:rPr>
        <w:b/>
        <w:sz w:val="16"/>
        <w:szCs w:val="16"/>
      </w:rPr>
    </w:pPr>
    <w:r w:rsidRPr="00117FAD">
      <w:rPr>
        <w:b/>
        <w:sz w:val="16"/>
        <w:szCs w:val="16"/>
      </w:rPr>
      <w:t>Artykuł prasowy – sierpień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2FCA"/>
    <w:multiLevelType w:val="multilevel"/>
    <w:tmpl w:val="380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617"/>
    <w:rsid w:val="00015D18"/>
    <w:rsid w:val="00030F4E"/>
    <w:rsid w:val="0006115A"/>
    <w:rsid w:val="000A001B"/>
    <w:rsid w:val="000C3617"/>
    <w:rsid w:val="000F1614"/>
    <w:rsid w:val="00117FAD"/>
    <w:rsid w:val="00141702"/>
    <w:rsid w:val="00176B70"/>
    <w:rsid w:val="001A5883"/>
    <w:rsid w:val="001C2F3C"/>
    <w:rsid w:val="001D7595"/>
    <w:rsid w:val="001E06AD"/>
    <w:rsid w:val="00221B16"/>
    <w:rsid w:val="00253E78"/>
    <w:rsid w:val="002706C6"/>
    <w:rsid w:val="002F6E81"/>
    <w:rsid w:val="00306392"/>
    <w:rsid w:val="00314D16"/>
    <w:rsid w:val="003A56EA"/>
    <w:rsid w:val="003C671F"/>
    <w:rsid w:val="003D4143"/>
    <w:rsid w:val="00420322"/>
    <w:rsid w:val="0042149B"/>
    <w:rsid w:val="004746DE"/>
    <w:rsid w:val="00485E77"/>
    <w:rsid w:val="004904AB"/>
    <w:rsid w:val="004C77B9"/>
    <w:rsid w:val="004D572A"/>
    <w:rsid w:val="00637818"/>
    <w:rsid w:val="006D7D7F"/>
    <w:rsid w:val="00730AE3"/>
    <w:rsid w:val="0077204A"/>
    <w:rsid w:val="007D5DD8"/>
    <w:rsid w:val="007F023B"/>
    <w:rsid w:val="0081669D"/>
    <w:rsid w:val="008304E1"/>
    <w:rsid w:val="009050E1"/>
    <w:rsid w:val="00916469"/>
    <w:rsid w:val="009A3F92"/>
    <w:rsid w:val="009D203D"/>
    <w:rsid w:val="009D6088"/>
    <w:rsid w:val="00A76A5C"/>
    <w:rsid w:val="00AA1FA7"/>
    <w:rsid w:val="00AA538F"/>
    <w:rsid w:val="00B056FF"/>
    <w:rsid w:val="00B3159E"/>
    <w:rsid w:val="00BB46E5"/>
    <w:rsid w:val="00C50D5A"/>
    <w:rsid w:val="00C51847"/>
    <w:rsid w:val="00C577AB"/>
    <w:rsid w:val="00C6227C"/>
    <w:rsid w:val="00C873FA"/>
    <w:rsid w:val="00C94968"/>
    <w:rsid w:val="00C96526"/>
    <w:rsid w:val="00CB683B"/>
    <w:rsid w:val="00CB709C"/>
    <w:rsid w:val="00D43FF9"/>
    <w:rsid w:val="00D93C8D"/>
    <w:rsid w:val="00DC41E8"/>
    <w:rsid w:val="00E06E35"/>
    <w:rsid w:val="00E2380B"/>
    <w:rsid w:val="00E97324"/>
    <w:rsid w:val="00EC0EF8"/>
    <w:rsid w:val="00ED3E68"/>
    <w:rsid w:val="00EE1D67"/>
    <w:rsid w:val="00EF7951"/>
    <w:rsid w:val="00F85B6A"/>
    <w:rsid w:val="00FF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6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F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F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FA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A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ptioned">
    <w:name w:val="captioned"/>
    <w:basedOn w:val="Domylnaczcionkaakapitu"/>
    <w:rsid w:val="003A56EA"/>
  </w:style>
  <w:style w:type="character" w:styleId="Hipercze">
    <w:name w:val="Hyperlink"/>
    <w:basedOn w:val="Domylnaczcionkaakapitu"/>
    <w:uiPriority w:val="99"/>
    <w:semiHidden/>
    <w:unhideWhenUsed/>
    <w:rsid w:val="00830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1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7FAD"/>
  </w:style>
  <w:style w:type="paragraph" w:styleId="Stopka">
    <w:name w:val="footer"/>
    <w:basedOn w:val="Normalny"/>
    <w:link w:val="StopkaZnak"/>
    <w:uiPriority w:val="99"/>
    <w:semiHidden/>
    <w:unhideWhenUsed/>
    <w:rsid w:val="0011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7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C36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36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361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A1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F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ptioned">
    <w:name w:val="captioned"/>
    <w:basedOn w:val="DefaultParagraphFont"/>
    <w:rsid w:val="003A5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mosor@rockf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A144-569C-4DC7-9100-0185A169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728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Ocean Communication Experts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7</cp:revision>
  <dcterms:created xsi:type="dcterms:W3CDTF">2017-08-11T08:00:00Z</dcterms:created>
  <dcterms:modified xsi:type="dcterms:W3CDTF">2017-08-22T08:41:00Z</dcterms:modified>
</cp:coreProperties>
</file>