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6C" w:rsidRDefault="00C30E6C">
      <w:pPr>
        <w:rPr>
          <w:rFonts w:ascii="Arial" w:hAnsi="Arial" w:cs="Arial"/>
        </w:rPr>
      </w:pPr>
    </w:p>
    <w:p w:rsidR="00C11748" w:rsidRDefault="00C11748">
      <w:pPr>
        <w:rPr>
          <w:rFonts w:ascii="Arial" w:hAnsi="Arial" w:cs="Arial"/>
        </w:rPr>
      </w:pPr>
    </w:p>
    <w:p w:rsidR="00C11748" w:rsidRPr="00166CAA" w:rsidRDefault="00C11748" w:rsidP="00C11748">
      <w:pPr>
        <w:jc w:val="right"/>
      </w:pPr>
      <w:r w:rsidRPr="00166CAA">
        <w:t xml:space="preserve">Warszawa, </w:t>
      </w:r>
      <w:r w:rsidR="00DB667A">
        <w:t>23</w:t>
      </w:r>
      <w:r w:rsidR="007C6F91">
        <w:t xml:space="preserve"> października</w:t>
      </w:r>
      <w:r w:rsidRPr="00166CAA">
        <w:t xml:space="preserve"> 2017 r</w:t>
      </w:r>
    </w:p>
    <w:p w:rsidR="00C11748" w:rsidRDefault="00C11748" w:rsidP="00C11748">
      <w:pPr>
        <w:rPr>
          <w:b/>
          <w:sz w:val="28"/>
        </w:rPr>
      </w:pPr>
    </w:p>
    <w:p w:rsidR="00562CD9" w:rsidRDefault="00DA7E3B" w:rsidP="000B5778">
      <w:pPr>
        <w:jc w:val="center"/>
        <w:rPr>
          <w:rFonts w:cstheme="minorHAnsi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l-PL"/>
        </w:rPr>
        <w:t xml:space="preserve">Mocny kolor w mieszkaniu – jak go wprowadzić? </w:t>
      </w:r>
    </w:p>
    <w:p w:rsidR="002778DF" w:rsidRDefault="00B35D0F" w:rsidP="005D3D4B">
      <w:pPr>
        <w:jc w:val="both"/>
        <w:rPr>
          <w:rFonts w:cstheme="minorHAnsi"/>
          <w:b/>
        </w:rPr>
      </w:pPr>
      <w:r>
        <w:rPr>
          <w:rFonts w:cstheme="minorHAnsi"/>
          <w:b/>
        </w:rPr>
        <w:t>Jesteś zadowolona z aranżacji swojego mieszk</w:t>
      </w:r>
      <w:r w:rsidR="005D3D4B">
        <w:rPr>
          <w:rFonts w:cstheme="minorHAnsi"/>
          <w:b/>
        </w:rPr>
        <w:t xml:space="preserve">ania, ale czujesz, że wciąż </w:t>
      </w:r>
      <w:bookmarkStart w:id="0" w:name="_GoBack"/>
      <w:bookmarkEnd w:id="0"/>
      <w:r w:rsidR="005D3D4B">
        <w:rPr>
          <w:rFonts w:cstheme="minorHAnsi"/>
          <w:b/>
        </w:rPr>
        <w:t>czegoś Ci w nim</w:t>
      </w:r>
      <w:r>
        <w:rPr>
          <w:rFonts w:cstheme="minorHAnsi"/>
          <w:b/>
        </w:rPr>
        <w:t xml:space="preserve"> brakuje? Chciałabyś w</w:t>
      </w:r>
      <w:r w:rsidR="00BC73A3">
        <w:rPr>
          <w:rFonts w:cstheme="minorHAnsi"/>
          <w:b/>
        </w:rPr>
        <w:t>prowadzić kolorowy akcent, który jeszcze bardziej podkreśli</w:t>
      </w:r>
      <w:r>
        <w:rPr>
          <w:rFonts w:cstheme="minorHAnsi"/>
          <w:b/>
        </w:rPr>
        <w:t xml:space="preserve"> </w:t>
      </w:r>
      <w:r w:rsidR="00BC73A3">
        <w:rPr>
          <w:rFonts w:cstheme="minorHAnsi"/>
          <w:b/>
        </w:rPr>
        <w:t>Twój styl</w:t>
      </w:r>
      <w:r>
        <w:rPr>
          <w:rFonts w:cstheme="minorHAnsi"/>
          <w:b/>
        </w:rPr>
        <w:t xml:space="preserve">? Umiejętne użycie mocnych barw we wnętrzu może </w:t>
      </w:r>
      <w:r w:rsidR="00BC73A3">
        <w:rPr>
          <w:rFonts w:cstheme="minorHAnsi"/>
          <w:b/>
        </w:rPr>
        <w:t xml:space="preserve">zapewnić </w:t>
      </w:r>
      <w:r w:rsidR="005D3D4B">
        <w:rPr>
          <w:rFonts w:cstheme="minorHAnsi"/>
          <w:b/>
        </w:rPr>
        <w:t xml:space="preserve">oryginalny, stylowy efekt i odmienić Twoje mieszkanie. </w:t>
      </w:r>
      <w:r w:rsidR="00A11A77">
        <w:rPr>
          <w:rFonts w:cstheme="minorHAnsi"/>
          <w:b/>
        </w:rPr>
        <w:t>J</w:t>
      </w:r>
      <w:r w:rsidR="005D3D4B">
        <w:rPr>
          <w:rFonts w:cstheme="minorHAnsi"/>
          <w:b/>
        </w:rPr>
        <w:t>ak to zrobić radzi</w:t>
      </w:r>
      <w:r w:rsidR="00BC73A3">
        <w:rPr>
          <w:rFonts w:cstheme="minorHAnsi"/>
          <w:b/>
        </w:rPr>
        <w:t xml:space="preserve"> </w:t>
      </w:r>
      <w:r w:rsidR="00554F1F">
        <w:rPr>
          <w:rFonts w:cstheme="minorHAnsi"/>
          <w:b/>
        </w:rPr>
        <w:t xml:space="preserve">Natalia Nowak, </w:t>
      </w:r>
      <w:r w:rsidR="005D3D4B">
        <w:rPr>
          <w:rFonts w:cstheme="minorHAnsi"/>
          <w:b/>
        </w:rPr>
        <w:t>ekspert aranżacji wnętrz Agata S.A.</w:t>
      </w:r>
    </w:p>
    <w:p w:rsidR="00DA7E3B" w:rsidRDefault="005D3D4B" w:rsidP="001803F8">
      <w:pPr>
        <w:rPr>
          <w:rFonts w:cstheme="minorHAnsi"/>
          <w:b/>
        </w:rPr>
      </w:pPr>
      <w:r>
        <w:rPr>
          <w:rFonts w:cstheme="minorHAnsi"/>
          <w:b/>
        </w:rPr>
        <w:t>Kolorowy mebel</w:t>
      </w:r>
    </w:p>
    <w:p w:rsidR="005D3D4B" w:rsidRPr="00023722" w:rsidRDefault="005D3D4B" w:rsidP="00023722">
      <w:pPr>
        <w:jc w:val="both"/>
        <w:rPr>
          <w:rFonts w:cstheme="minorHAnsi"/>
        </w:rPr>
      </w:pPr>
      <w:r>
        <w:rPr>
          <w:rFonts w:cstheme="minorHAnsi"/>
        </w:rPr>
        <w:t xml:space="preserve">Twój salon wydaje Ci się zbyt spokojny, bo przeważają w nim stonowane </w:t>
      </w:r>
      <w:r w:rsidR="000D0E46">
        <w:rPr>
          <w:rFonts w:cstheme="minorHAnsi"/>
        </w:rPr>
        <w:t>odcienie szarości, beżu czy bieli</w:t>
      </w:r>
      <w:r>
        <w:rPr>
          <w:rFonts w:cstheme="minorHAnsi"/>
        </w:rPr>
        <w:t>? Idealn</w:t>
      </w:r>
      <w:r w:rsidR="00BC73A3">
        <w:rPr>
          <w:rFonts w:cstheme="minorHAnsi"/>
        </w:rPr>
        <w:t>ym rozwiązaniem może okazać się</w:t>
      </w:r>
      <w:r>
        <w:rPr>
          <w:rFonts w:cstheme="minorHAnsi"/>
        </w:rPr>
        <w:t xml:space="preserve"> </w:t>
      </w:r>
      <w:r w:rsidR="00BC73A3">
        <w:rPr>
          <w:rFonts w:cstheme="minorHAnsi"/>
        </w:rPr>
        <w:t>komplet wypoczynkowy</w:t>
      </w:r>
      <w:r>
        <w:rPr>
          <w:rFonts w:cstheme="minorHAnsi"/>
        </w:rPr>
        <w:t xml:space="preserve"> w mocnym kolorze</w:t>
      </w:r>
      <w:r w:rsidR="000D0E46">
        <w:rPr>
          <w:rFonts w:cstheme="minorHAnsi"/>
        </w:rPr>
        <w:t xml:space="preserve">. Chcąc ocieplić wnętrze zdecyduj się na żółtą tapicerkę, która </w:t>
      </w:r>
      <w:r w:rsidR="00BC73A3">
        <w:rPr>
          <w:rFonts w:cstheme="minorHAnsi"/>
        </w:rPr>
        <w:t>spełni swoje zadanie sprawiając</w:t>
      </w:r>
      <w:r w:rsidR="000D0E46">
        <w:rPr>
          <w:rFonts w:cstheme="minorHAnsi"/>
        </w:rPr>
        <w:t xml:space="preserve">, że cztery kąty staną się bardziej </w:t>
      </w:r>
      <w:r w:rsidR="00BC73A3">
        <w:rPr>
          <w:rFonts w:cstheme="minorHAnsi"/>
        </w:rPr>
        <w:t xml:space="preserve">jasne i </w:t>
      </w:r>
      <w:r w:rsidR="000D0E46">
        <w:rPr>
          <w:rFonts w:cstheme="minorHAnsi"/>
        </w:rPr>
        <w:t xml:space="preserve">przytulne. Pamiętaj, żeby wybrać taką sofę, która stylem będzie </w:t>
      </w:r>
      <w:r w:rsidR="00BC73A3">
        <w:rPr>
          <w:rFonts w:cstheme="minorHAnsi"/>
        </w:rPr>
        <w:t xml:space="preserve">pasowała </w:t>
      </w:r>
      <w:r w:rsidR="000D0E46">
        <w:rPr>
          <w:rFonts w:cstheme="minorHAnsi"/>
        </w:rPr>
        <w:t xml:space="preserve">do </w:t>
      </w:r>
      <w:r w:rsidR="00BC73A3">
        <w:rPr>
          <w:rFonts w:cstheme="minorHAnsi"/>
        </w:rPr>
        <w:t>pozostałej części Twojego mieszkania</w:t>
      </w:r>
      <w:r w:rsidR="000D0E46">
        <w:rPr>
          <w:rFonts w:cstheme="minorHAnsi"/>
        </w:rPr>
        <w:t xml:space="preserve">, aby nie wprowadzić niepotrzebnego chaosu. </w:t>
      </w:r>
    </w:p>
    <w:p w:rsidR="005D3D4B" w:rsidRDefault="005D3D4B" w:rsidP="00DA7E3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2489200" cy="1866900"/>
            <wp:effectExtent l="0" t="0" r="6350" b="0"/>
            <wp:docPr id="9" name="Obraz 9" descr="Sofa PURE 3 osobowa, rozkła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a PURE 3 osobowa, rozkład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09" cy="18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9850" cy="1738813"/>
            <wp:effectExtent l="0" t="0" r="0" b="0"/>
            <wp:docPr id="10" name="Obraz 10" descr="C:\Users\j.bieniewicz\AppData\Local\Microsoft\Windows\INetCache\Content.Word\Agata_Amelie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bieniewicz\AppData\Local\Microsoft\Windows\INetCache\Content.Word\Agata_Amelie_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48" cy="174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4B" w:rsidRDefault="005D3D4B" w:rsidP="00DA7E3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A7E3B" w:rsidRDefault="000D0E46" w:rsidP="00C40DC1">
      <w:pPr>
        <w:jc w:val="both"/>
        <w:rPr>
          <w:rFonts w:cstheme="minorHAnsi"/>
        </w:rPr>
      </w:pPr>
      <w:r w:rsidRPr="00C40DC1">
        <w:rPr>
          <w:rFonts w:cstheme="minorHAnsi"/>
          <w:i/>
        </w:rPr>
        <w:t xml:space="preserve">Jeśli chciałabyś, aby Twój salon odznaczał się oryginalnym designem i niestandardową kolorystyką wybierz sofę </w:t>
      </w:r>
      <w:r w:rsidR="00BC73A3">
        <w:rPr>
          <w:rFonts w:cstheme="minorHAnsi"/>
          <w:i/>
        </w:rPr>
        <w:t xml:space="preserve">lub fotel </w:t>
      </w:r>
      <w:r w:rsidRPr="00C40DC1">
        <w:rPr>
          <w:rFonts w:cstheme="minorHAnsi"/>
          <w:i/>
        </w:rPr>
        <w:t>w o</w:t>
      </w:r>
      <w:r w:rsidR="00BC73A3">
        <w:rPr>
          <w:rFonts w:cstheme="minorHAnsi"/>
          <w:i/>
        </w:rPr>
        <w:t>dcieniach niebieskiego, fioletu</w:t>
      </w:r>
      <w:r w:rsidRPr="00C40DC1">
        <w:rPr>
          <w:rFonts w:cstheme="minorHAnsi"/>
          <w:i/>
        </w:rPr>
        <w:t xml:space="preserve"> albo różu. </w:t>
      </w:r>
      <w:r w:rsidR="00BC73A3">
        <w:rPr>
          <w:rFonts w:cstheme="minorHAnsi"/>
          <w:i/>
        </w:rPr>
        <w:t>Wymienione kolory</w:t>
      </w:r>
      <w:r w:rsidR="00C40DC1" w:rsidRPr="00C40DC1">
        <w:rPr>
          <w:rFonts w:cstheme="minorHAnsi"/>
          <w:i/>
        </w:rPr>
        <w:t xml:space="preserve"> wymagają </w:t>
      </w:r>
      <w:r w:rsidR="00BC73A3">
        <w:rPr>
          <w:rFonts w:cstheme="minorHAnsi"/>
          <w:i/>
        </w:rPr>
        <w:t>szczególnej uwagi</w:t>
      </w:r>
      <w:r w:rsidR="00C40DC1" w:rsidRPr="00C40DC1">
        <w:rPr>
          <w:rFonts w:cstheme="minorHAnsi"/>
          <w:i/>
        </w:rPr>
        <w:t xml:space="preserve"> przy aranżacji pozostałej części pomieszczenia. </w:t>
      </w:r>
      <w:r w:rsidR="00BC73A3">
        <w:rPr>
          <w:rFonts w:cstheme="minorHAnsi"/>
          <w:i/>
        </w:rPr>
        <w:t xml:space="preserve">Jeśli komplet wypoczynkowy ma drewniane nóżki, to śmiało możesz go połączyć z drewnianym meblami w tym samym stylu. </w:t>
      </w:r>
      <w:r w:rsidR="00C40DC1">
        <w:rPr>
          <w:rFonts w:cstheme="minorHAnsi"/>
          <w:i/>
        </w:rPr>
        <w:t>Ponadto pamiętaj, że dużo łatwiej skomponować mocne</w:t>
      </w:r>
      <w:r w:rsidR="00A11A77">
        <w:rPr>
          <w:rFonts w:cstheme="minorHAnsi"/>
          <w:i/>
        </w:rPr>
        <w:t xml:space="preserve"> </w:t>
      </w:r>
      <w:r w:rsidR="00C40DC1">
        <w:rPr>
          <w:rFonts w:cstheme="minorHAnsi"/>
          <w:i/>
        </w:rPr>
        <w:t xml:space="preserve"> kolory z prostymi formami – z takiego połączenia na pewno będziesz bardzo zadowolona! </w:t>
      </w:r>
      <w:r w:rsidR="00C40DC1">
        <w:rPr>
          <w:rFonts w:cstheme="minorHAnsi"/>
        </w:rPr>
        <w:t>– radzi</w:t>
      </w:r>
      <w:r w:rsidR="00554F1F">
        <w:rPr>
          <w:rFonts w:cstheme="minorHAnsi"/>
        </w:rPr>
        <w:t xml:space="preserve"> Natalia Nowak</w:t>
      </w:r>
      <w:r w:rsidR="00C40DC1">
        <w:rPr>
          <w:rFonts w:cstheme="minorHAnsi"/>
        </w:rPr>
        <w:t xml:space="preserve">, ekspert aranżacji wnętrz Agata S.A. </w:t>
      </w:r>
    </w:p>
    <w:p w:rsidR="00C40DC1" w:rsidRDefault="00C40DC1" w:rsidP="00C40DC1">
      <w:pPr>
        <w:jc w:val="both"/>
        <w:rPr>
          <w:rFonts w:cstheme="minorHAnsi"/>
          <w:b/>
        </w:rPr>
      </w:pPr>
      <w:r>
        <w:rPr>
          <w:noProof/>
        </w:rPr>
        <w:drawing>
          <wp:inline distT="0" distB="0" distL="0" distR="0">
            <wp:extent cx="1866900" cy="1400175"/>
            <wp:effectExtent l="0" t="0" r="0" b="9525"/>
            <wp:docPr id="11" name="Obraz 11" descr="Sofa INKA 3 osob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fa INKA 3 osobow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07" cy="14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DC1">
        <w:t xml:space="preserve"> </w:t>
      </w:r>
      <w:r>
        <w:rPr>
          <w:noProof/>
        </w:rPr>
        <w:drawing>
          <wp:inline distT="0" distB="0" distL="0" distR="0">
            <wp:extent cx="1854200" cy="1390650"/>
            <wp:effectExtent l="0" t="0" r="0" b="0"/>
            <wp:docPr id="12" name="Obraz 12" descr="Sofa AMELIE 2 osob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fa AMELIE 2 osobow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68" cy="13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DC1">
        <w:t xml:space="preserve"> </w:t>
      </w:r>
      <w:r>
        <w:rPr>
          <w:noProof/>
        </w:rPr>
        <w:drawing>
          <wp:inline distT="0" distB="0" distL="0" distR="0">
            <wp:extent cx="1952625" cy="996652"/>
            <wp:effectExtent l="0" t="0" r="0" b="0"/>
            <wp:docPr id="13" name="Obraz 13" descr="C:\Users\j.bieniewicz\AppData\Local\Microsoft\Windows\INetCache\Content.Word\Agata_P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.bieniewicz\AppData\Local\Microsoft\Windows\INetCache\Content.Word\Agata_Pure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50" cy="10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C1" w:rsidRDefault="00C40DC1" w:rsidP="001803F8">
      <w:pPr>
        <w:rPr>
          <w:rFonts w:cstheme="minorHAnsi"/>
          <w:b/>
        </w:rPr>
      </w:pPr>
    </w:p>
    <w:p w:rsidR="00C40DC1" w:rsidRDefault="00C40DC1" w:rsidP="001803F8">
      <w:pPr>
        <w:rPr>
          <w:rFonts w:cstheme="minorHAnsi"/>
          <w:b/>
        </w:rPr>
      </w:pPr>
    </w:p>
    <w:p w:rsidR="00023722" w:rsidRDefault="00023722" w:rsidP="001803F8">
      <w:pPr>
        <w:rPr>
          <w:rFonts w:cstheme="minorHAnsi"/>
          <w:b/>
        </w:rPr>
      </w:pPr>
    </w:p>
    <w:p w:rsidR="00DA7E3B" w:rsidRPr="00C40DC1" w:rsidRDefault="00C40DC1" w:rsidP="001803F8">
      <w:pPr>
        <w:rPr>
          <w:rFonts w:cstheme="minorHAnsi"/>
          <w:b/>
        </w:rPr>
      </w:pPr>
      <w:r w:rsidRPr="00C40DC1">
        <w:rPr>
          <w:rFonts w:cstheme="minorHAnsi"/>
          <w:b/>
        </w:rPr>
        <w:t xml:space="preserve">Barwne dodatki </w:t>
      </w:r>
    </w:p>
    <w:p w:rsidR="00C40DC1" w:rsidRDefault="00C40DC1" w:rsidP="00EA635C">
      <w:pPr>
        <w:jc w:val="both"/>
      </w:pPr>
      <w:r w:rsidRPr="00EA635C">
        <w:t xml:space="preserve">Dla osób, które nie są na tyle odważne, aby </w:t>
      </w:r>
      <w:r w:rsidR="00EA635C" w:rsidRPr="00EA635C">
        <w:t xml:space="preserve">wybrać </w:t>
      </w:r>
      <w:r w:rsidR="00023722">
        <w:t>mocny akcent w postaci meb</w:t>
      </w:r>
      <w:r w:rsidR="00EA635C" w:rsidRPr="00EA635C">
        <w:t>l</w:t>
      </w:r>
      <w:r w:rsidR="00023722">
        <w:t>a,</w:t>
      </w:r>
      <w:r w:rsidR="00EA635C" w:rsidRPr="00EA635C">
        <w:t xml:space="preserve"> idealnym rozwiązaniem będą </w:t>
      </w:r>
      <w:r w:rsidR="00023722">
        <w:t xml:space="preserve">barwne dodatki ożywiające każde </w:t>
      </w:r>
      <w:r w:rsidR="00EA635C">
        <w:t xml:space="preserve">pomieszczenia. Twoja sypialnia to paleta brązów i stonowanych kolorów? Odmień ją za pomocą tekstyliów w Twoim ulubionym odcieniu: poduszek, koców czy zasłonek. Baw się </w:t>
      </w:r>
      <w:r w:rsidR="00023722">
        <w:t xml:space="preserve">kolorami </w:t>
      </w:r>
      <w:r w:rsidR="00EA635C">
        <w:t xml:space="preserve">i łącz je tak, aby jak </w:t>
      </w:r>
      <w:r w:rsidR="00023722">
        <w:t xml:space="preserve">najbardziej oddawały Twój styl </w:t>
      </w:r>
      <w:r w:rsidR="00EA635C">
        <w:t>i charakter. Pamiętaj jedynie, aby bazą do tego typu dodatk</w:t>
      </w:r>
      <w:r w:rsidR="00023722">
        <w:t>ów do aranżacji były stonowane, proste</w:t>
      </w:r>
      <w:r w:rsidR="00EA635C">
        <w:t xml:space="preserve"> meble. </w:t>
      </w:r>
    </w:p>
    <w:p w:rsidR="00EA635C" w:rsidRPr="00EA635C" w:rsidRDefault="00EA635C" w:rsidP="00EA635C">
      <w:pPr>
        <w:jc w:val="both"/>
      </w:pPr>
      <w:r w:rsidRPr="00941951">
        <w:rPr>
          <w:i/>
        </w:rPr>
        <w:t xml:space="preserve">Zarówno sypialnia, jak i kuchnia czy salon są pomieszczeniami, w których kolor można wprowadzić za pomocą niewielkich nakładów finansowych. Wystarczy kilka kolorowych poduszek, dywan, czy tekstylia kuchenne w ulubionym odcieniu, a pomieszczenie nabiera zupełnie innego wyrazu. Jeśli Twoje mieszkanie urządzone jest w palecie szarości, bieli czy beżu – nie musisz się ograniczać z wyborem barwnych dodatków do aranżacji wnętrza. </w:t>
      </w:r>
      <w:r w:rsidR="00941951" w:rsidRPr="00941951">
        <w:rPr>
          <w:i/>
        </w:rPr>
        <w:t xml:space="preserve">Możesz zdecydować się na jeden, dwa czy trzy kolory. Ważne, by oddawały Twój styl i </w:t>
      </w:r>
      <w:r w:rsidR="00941951">
        <w:rPr>
          <w:i/>
        </w:rPr>
        <w:t>finalnie sprawiły, że Twój dom będzie w</w:t>
      </w:r>
      <w:r w:rsidR="00941951" w:rsidRPr="00941951">
        <w:rPr>
          <w:i/>
        </w:rPr>
        <w:t>izytówką</w:t>
      </w:r>
      <w:r w:rsidR="00941951">
        <w:t xml:space="preserve"> </w:t>
      </w:r>
      <w:r w:rsidR="00941951" w:rsidRPr="00941951">
        <w:rPr>
          <w:i/>
        </w:rPr>
        <w:t>Twojego charakteru</w:t>
      </w:r>
      <w:r w:rsidR="00554F1F">
        <w:t>– radzi Natalia Nowak</w:t>
      </w:r>
      <w:r w:rsidR="00941951">
        <w:t>, ekspert aranżacji wnętrz Agata S.A.</w:t>
      </w:r>
    </w:p>
    <w:p w:rsidR="00C40DC1" w:rsidRDefault="00941951" w:rsidP="001803F8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1625600" cy="1219200"/>
            <wp:effectExtent l="0" t="0" r="0" b="0"/>
            <wp:docPr id="14" name="Obraz 14" descr=" Koc VIVIO 130x1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Koc VIVIO 130x160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73" cy="121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951">
        <w:t xml:space="preserve"> </w:t>
      </w:r>
      <w:r>
        <w:rPr>
          <w:noProof/>
        </w:rPr>
        <w:drawing>
          <wp:inline distT="0" distB="0" distL="0" distR="0" wp14:anchorId="6FD72374" wp14:editId="2B781599">
            <wp:extent cx="1781175" cy="1335881"/>
            <wp:effectExtent l="0" t="0" r="0" b="0"/>
            <wp:docPr id="18" name="Obraz 18" descr="Świecące kule COTTON BALLS 20 sz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Świecące kule COTTON BALLS 20 szt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58" cy="134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1257300"/>
            <wp:effectExtent l="0" t="0" r="6985" b="0"/>
            <wp:docPr id="16" name="Obraz 16" descr="Poduszka CLEO LASHES PINK&amp;WHITE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duszka CLEO LASHES PINK&amp;WHITE 40x40 c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951">
        <w:t xml:space="preserve"> </w:t>
      </w:r>
    </w:p>
    <w:p w:rsidR="00C40DC1" w:rsidRDefault="00941951" w:rsidP="001803F8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1333500" cy="1000125"/>
            <wp:effectExtent l="0" t="0" r="0" b="9525"/>
            <wp:docPr id="15" name="Obraz 15" descr="Narzuta IGA 150x20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rzuta IGA 150x200 c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951">
        <w:t xml:space="preserve">  </w:t>
      </w:r>
      <w:r>
        <w:rPr>
          <w:noProof/>
        </w:rPr>
        <w:drawing>
          <wp:inline distT="0" distB="0" distL="0" distR="0">
            <wp:extent cx="1943099" cy="1457325"/>
            <wp:effectExtent l="0" t="0" r="635" b="0"/>
            <wp:docPr id="19" name="Obraz 19" descr="Świecące kule COTTON BALLS 20 sz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Świecące kule COTTON BALLS 20 szt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52" cy="14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24FA74" wp14:editId="50A90178">
            <wp:extent cx="1657350" cy="1243013"/>
            <wp:effectExtent l="0" t="0" r="0" b="0"/>
            <wp:docPr id="17" name="Obraz 17" descr="Poduszka MALAGA 50x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uszka MALAGA 50x50 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48" cy="125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C1" w:rsidRDefault="00C40DC1" w:rsidP="001803F8">
      <w:pPr>
        <w:rPr>
          <w:b/>
          <w:sz w:val="18"/>
          <w:szCs w:val="18"/>
        </w:rPr>
      </w:pPr>
    </w:p>
    <w:p w:rsidR="001803F8" w:rsidRPr="007C042B" w:rsidRDefault="001803F8" w:rsidP="001803F8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:rsidR="001803F8" w:rsidRDefault="001803F8" w:rsidP="001803F8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</w:t>
      </w:r>
      <w:r w:rsidR="00C40DC1">
        <w:rPr>
          <w:sz w:val="18"/>
          <w:szCs w:val="18"/>
        </w:rPr>
        <w:t>3</w:t>
      </w:r>
      <w:r>
        <w:rPr>
          <w:sz w:val="18"/>
          <w:szCs w:val="18"/>
        </w:rPr>
        <w:t xml:space="preserve"> wielkopowierzchniowe salony zlokalizowane</w:t>
      </w:r>
      <w:r w:rsidRPr="005A5062">
        <w:rPr>
          <w:sz w:val="18"/>
          <w:szCs w:val="18"/>
        </w:rPr>
        <w:t xml:space="preserve">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:rsidR="001803F8" w:rsidRDefault="001803F8" w:rsidP="001803F8">
      <w:pPr>
        <w:jc w:val="both"/>
        <w:rPr>
          <w:sz w:val="18"/>
          <w:szCs w:val="18"/>
        </w:rPr>
      </w:pPr>
      <w:r w:rsidRPr="0001469B">
        <w:rPr>
          <w:sz w:val="18"/>
          <w:szCs w:val="18"/>
        </w:rPr>
        <w:t xml:space="preserve">Więcej o Agata S.A: </w:t>
      </w:r>
      <w:hyperlink r:id="rId19" w:history="1">
        <w:r w:rsidRPr="001B3C5C">
          <w:rPr>
            <w:rStyle w:val="Hipercze"/>
            <w:sz w:val="18"/>
            <w:szCs w:val="18"/>
          </w:rPr>
          <w:t>www.agatameble.pl</w:t>
        </w:r>
      </w:hyperlink>
    </w:p>
    <w:p w:rsidR="001803F8" w:rsidRPr="00F700E1" w:rsidRDefault="001803F8" w:rsidP="001803F8">
      <w:pPr>
        <w:rPr>
          <w:rFonts w:cstheme="minorHAnsi"/>
          <w:b/>
          <w:sz w:val="18"/>
          <w:szCs w:val="18"/>
        </w:rPr>
      </w:pPr>
      <w:r w:rsidRPr="00F700E1">
        <w:rPr>
          <w:rFonts w:cstheme="minorHAnsi"/>
          <w:b/>
          <w:sz w:val="18"/>
          <w:szCs w:val="18"/>
        </w:rPr>
        <w:t>Kontakt dla mediów:</w:t>
      </w:r>
    </w:p>
    <w:p w:rsidR="001803F8" w:rsidRDefault="001803F8" w:rsidP="001803F8">
      <w:pPr>
        <w:autoSpaceDN w:val="0"/>
        <w:spacing w:after="0"/>
        <w:rPr>
          <w:rFonts w:eastAsia="Times New Roman" w:cstheme="minorHAnsi"/>
          <w:sz w:val="18"/>
          <w:szCs w:val="18"/>
        </w:rPr>
      </w:pPr>
      <w:r w:rsidRPr="00F700E1">
        <w:rPr>
          <w:rFonts w:eastAsia="Times New Roman" w:cstheme="minorHAnsi"/>
          <w:sz w:val="18"/>
          <w:szCs w:val="18"/>
        </w:rPr>
        <w:t>Joanna Bieniewicz</w:t>
      </w:r>
      <w:r w:rsidRPr="00F700E1">
        <w:rPr>
          <w:rFonts w:eastAsia="Times New Roman" w:cstheme="minorHAnsi"/>
          <w:sz w:val="18"/>
          <w:szCs w:val="18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tab/>
      </w:r>
      <w:r w:rsidRPr="00F700E1">
        <w:rPr>
          <w:rFonts w:eastAsia="Times New Roman" w:cstheme="minorHAnsi"/>
          <w:sz w:val="18"/>
          <w:szCs w:val="18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</w:rPr>
        <w:t xml:space="preserve"> 5/7</w:t>
      </w:r>
      <w:r w:rsidRPr="00F700E1">
        <w:rPr>
          <w:rFonts w:eastAsia="Times New Roman" w:cstheme="minorHAnsi"/>
          <w:sz w:val="18"/>
          <w:szCs w:val="18"/>
        </w:rPr>
        <w:br/>
        <w:t>00-236 Warszawa</w:t>
      </w:r>
    </w:p>
    <w:p w:rsidR="00941951" w:rsidRDefault="00941951" w:rsidP="001803F8">
      <w:pPr>
        <w:autoSpaceDN w:val="0"/>
        <w:rPr>
          <w:rFonts w:eastAsia="Times New Roman" w:cstheme="minorHAnsi"/>
          <w:sz w:val="18"/>
          <w:szCs w:val="18"/>
        </w:rPr>
      </w:pPr>
    </w:p>
    <w:p w:rsidR="00941951" w:rsidRDefault="00941951" w:rsidP="001803F8">
      <w:pPr>
        <w:autoSpaceDN w:val="0"/>
        <w:rPr>
          <w:rFonts w:eastAsia="Times New Roman" w:cstheme="minorHAnsi"/>
          <w:sz w:val="18"/>
          <w:szCs w:val="18"/>
        </w:rPr>
      </w:pPr>
    </w:p>
    <w:p w:rsidR="001803F8" w:rsidRPr="0063440B" w:rsidRDefault="001803F8" w:rsidP="001803F8">
      <w:pPr>
        <w:autoSpaceDN w:val="0"/>
        <w:rPr>
          <w:rFonts w:eastAsia="Times New Roman" w:cstheme="minorHAnsi"/>
          <w:sz w:val="18"/>
          <w:szCs w:val="18"/>
        </w:rPr>
      </w:pPr>
      <w:r w:rsidRPr="0063440B">
        <w:rPr>
          <w:rFonts w:eastAsia="Times New Roman" w:cstheme="minorHAnsi"/>
          <w:sz w:val="18"/>
          <w:szCs w:val="18"/>
        </w:rPr>
        <w:t xml:space="preserve">tel.: </w:t>
      </w:r>
      <w:r w:rsidRPr="0063440B">
        <w:rPr>
          <w:rFonts w:eastAsiaTheme="minorEastAsia" w:cstheme="minorHAnsi"/>
          <w:noProof/>
          <w:kern w:val="24"/>
          <w:sz w:val="18"/>
          <w:szCs w:val="18"/>
        </w:rPr>
        <w:t xml:space="preserve">22 279 11 15 </w:t>
      </w:r>
      <w:r w:rsidRPr="0063440B">
        <w:rPr>
          <w:rFonts w:eastAsia="Times New Roman" w:cstheme="minorHAnsi"/>
          <w:sz w:val="18"/>
          <w:szCs w:val="18"/>
        </w:rPr>
        <w:br/>
        <w:t>tel. kom: +48 501 041 408</w:t>
      </w:r>
      <w:r w:rsidRPr="0063440B">
        <w:rPr>
          <w:rFonts w:eastAsia="Times New Roman" w:cstheme="minorHAnsi"/>
          <w:sz w:val="18"/>
          <w:szCs w:val="18"/>
        </w:rPr>
        <w:br/>
      </w:r>
      <w:hyperlink r:id="rId20" w:history="1">
        <w:r w:rsidRPr="0063440B">
          <w:rPr>
            <w:rStyle w:val="Hipercze"/>
            <w:rFonts w:eastAsia="Times New Roman" w:cstheme="minorHAnsi"/>
            <w:sz w:val="18"/>
            <w:szCs w:val="18"/>
          </w:rPr>
          <w:t>joanna.bieniewicz@247.com.pl</w:t>
        </w:r>
      </w:hyperlink>
    </w:p>
    <w:p w:rsidR="001803F8" w:rsidRPr="00F700E1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:rsidR="001803F8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Zastępca </w:t>
      </w:r>
      <w:r>
        <w:rPr>
          <w:rFonts w:cstheme="minorHAnsi"/>
          <w:sz w:val="18"/>
          <w:szCs w:val="18"/>
          <w:lang w:eastAsia="pl-PL"/>
        </w:rPr>
        <w:t>Dyrektora ds. M</w:t>
      </w:r>
      <w:r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:rsidR="001803F8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:rsidR="001803F8" w:rsidRPr="00F700E1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1803F8" w:rsidRPr="00F700E1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:rsidR="001803F8" w:rsidRPr="00F700E1" w:rsidRDefault="001803F8" w:rsidP="001803F8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976108" w:rsidRPr="00B82A13" w:rsidRDefault="00554F1F" w:rsidP="00B82A13">
      <w:pPr>
        <w:pStyle w:val="Bezodstpw"/>
        <w:rPr>
          <w:rFonts w:cstheme="minorHAnsi"/>
          <w:sz w:val="18"/>
          <w:szCs w:val="18"/>
          <w:lang w:eastAsia="pl-PL"/>
        </w:rPr>
      </w:pPr>
      <w:hyperlink r:id="rId21" w:history="1">
        <w:r w:rsidR="001803F8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sectPr w:rsidR="00976108" w:rsidRPr="00B82A13" w:rsidSect="001E5C6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FB" w:rsidRDefault="00595DFB" w:rsidP="00BA10FD">
      <w:pPr>
        <w:spacing w:after="0" w:line="240" w:lineRule="auto"/>
      </w:pPr>
      <w:r>
        <w:separator/>
      </w:r>
    </w:p>
  </w:endnote>
  <w:endnote w:type="continuationSeparator" w:id="0">
    <w:p w:rsidR="00595DFB" w:rsidRDefault="00595DFB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FB" w:rsidRDefault="00595DFB" w:rsidP="00BA10FD">
      <w:pPr>
        <w:spacing w:after="0" w:line="240" w:lineRule="auto"/>
      </w:pPr>
      <w:r>
        <w:separator/>
      </w:r>
    </w:p>
  </w:footnote>
  <w:footnote w:type="continuationSeparator" w:id="0">
    <w:p w:rsidR="00595DFB" w:rsidRDefault="00595DFB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4"/>
    <w:rsid w:val="00022787"/>
    <w:rsid w:val="00023722"/>
    <w:rsid w:val="000B0FD9"/>
    <w:rsid w:val="000B5778"/>
    <w:rsid w:val="000D0E46"/>
    <w:rsid w:val="00134D3E"/>
    <w:rsid w:val="0013649B"/>
    <w:rsid w:val="001503C6"/>
    <w:rsid w:val="00153D86"/>
    <w:rsid w:val="00166CAA"/>
    <w:rsid w:val="001803F8"/>
    <w:rsid w:val="001B56E9"/>
    <w:rsid w:val="001B78A2"/>
    <w:rsid w:val="001E5C68"/>
    <w:rsid w:val="002778DF"/>
    <w:rsid w:val="002C3E18"/>
    <w:rsid w:val="003060A6"/>
    <w:rsid w:val="00314E2C"/>
    <w:rsid w:val="003649FE"/>
    <w:rsid w:val="00375955"/>
    <w:rsid w:val="003D6D54"/>
    <w:rsid w:val="003E2ECB"/>
    <w:rsid w:val="00476D78"/>
    <w:rsid w:val="0049731E"/>
    <w:rsid w:val="004B4C00"/>
    <w:rsid w:val="00507E7F"/>
    <w:rsid w:val="00534994"/>
    <w:rsid w:val="00544D80"/>
    <w:rsid w:val="00554F1F"/>
    <w:rsid w:val="00562CD9"/>
    <w:rsid w:val="00567A8A"/>
    <w:rsid w:val="00595DFB"/>
    <w:rsid w:val="005B5C36"/>
    <w:rsid w:val="005D3D4B"/>
    <w:rsid w:val="005F3EDA"/>
    <w:rsid w:val="00646006"/>
    <w:rsid w:val="006C0AE7"/>
    <w:rsid w:val="006F3B74"/>
    <w:rsid w:val="00715C16"/>
    <w:rsid w:val="007A3347"/>
    <w:rsid w:val="007C6F91"/>
    <w:rsid w:val="00802809"/>
    <w:rsid w:val="0084226F"/>
    <w:rsid w:val="00877A3F"/>
    <w:rsid w:val="008806CC"/>
    <w:rsid w:val="00917C94"/>
    <w:rsid w:val="009417E7"/>
    <w:rsid w:val="00941951"/>
    <w:rsid w:val="00976108"/>
    <w:rsid w:val="009A010A"/>
    <w:rsid w:val="009B20B2"/>
    <w:rsid w:val="009B3278"/>
    <w:rsid w:val="009F0835"/>
    <w:rsid w:val="009F408C"/>
    <w:rsid w:val="009F4D42"/>
    <w:rsid w:val="00A11A77"/>
    <w:rsid w:val="00A24075"/>
    <w:rsid w:val="00A2676A"/>
    <w:rsid w:val="00A54FE6"/>
    <w:rsid w:val="00A65A4B"/>
    <w:rsid w:val="00AE3BD5"/>
    <w:rsid w:val="00B26AA6"/>
    <w:rsid w:val="00B35D0F"/>
    <w:rsid w:val="00B35E1D"/>
    <w:rsid w:val="00B65F76"/>
    <w:rsid w:val="00B81B01"/>
    <w:rsid w:val="00B82A13"/>
    <w:rsid w:val="00BA10FD"/>
    <w:rsid w:val="00BA59CE"/>
    <w:rsid w:val="00BC73A3"/>
    <w:rsid w:val="00C11748"/>
    <w:rsid w:val="00C12A61"/>
    <w:rsid w:val="00C211AC"/>
    <w:rsid w:val="00C30E6C"/>
    <w:rsid w:val="00C33618"/>
    <w:rsid w:val="00C40DC1"/>
    <w:rsid w:val="00C43483"/>
    <w:rsid w:val="00C63556"/>
    <w:rsid w:val="00C67AE0"/>
    <w:rsid w:val="00CB25AF"/>
    <w:rsid w:val="00D602CC"/>
    <w:rsid w:val="00D76D59"/>
    <w:rsid w:val="00D87065"/>
    <w:rsid w:val="00D96458"/>
    <w:rsid w:val="00DA7E3B"/>
    <w:rsid w:val="00DB667A"/>
    <w:rsid w:val="00DD32C4"/>
    <w:rsid w:val="00E02E61"/>
    <w:rsid w:val="00E27099"/>
    <w:rsid w:val="00E97373"/>
    <w:rsid w:val="00EA635C"/>
    <w:rsid w:val="00EA7803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7E9BD9"/>
  <w15:chartTrackingRefBased/>
  <w15:docId w15:val="{83C8FC97-10C7-4D5B-92E8-6910CC7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74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30E6C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76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6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761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6108"/>
  </w:style>
  <w:style w:type="character" w:styleId="Pogrubienie">
    <w:name w:val="Strong"/>
    <w:basedOn w:val="Domylnaczcionkaakapitu"/>
    <w:uiPriority w:val="22"/>
    <w:qFormat/>
    <w:rsid w:val="00941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angelika.anusiewicz@agatameble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joanna.bieniewicz@247.com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agatameb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942A-2880-4F1A-AFDF-7FB1A96D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Wojtasik</dc:creator>
  <cp:keywords/>
  <dc:description/>
  <cp:lastModifiedBy>Joanna Bieniewicz</cp:lastModifiedBy>
  <cp:revision>7</cp:revision>
  <cp:lastPrinted>2016-02-22T13:07:00Z</cp:lastPrinted>
  <dcterms:created xsi:type="dcterms:W3CDTF">2017-10-16T13:49:00Z</dcterms:created>
  <dcterms:modified xsi:type="dcterms:W3CDTF">2017-10-23T09:30:00Z</dcterms:modified>
</cp:coreProperties>
</file>