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978A" w14:textId="77777777" w:rsidR="004E1E6A" w:rsidRPr="0052497F" w:rsidRDefault="004E1E6A" w:rsidP="00F74148">
      <w:pPr>
        <w:pStyle w:val="Nagwek1"/>
        <w:spacing w:before="240"/>
        <w:contextualSpacing/>
        <w:jc w:val="left"/>
        <w:rPr>
          <w:rFonts w:cs="Calibri"/>
        </w:rPr>
      </w:pPr>
      <w:r>
        <w:rPr>
          <w:rFonts w:ascii="Calibri" w:hAnsi="Calibri"/>
        </w:rPr>
        <w:t>MEDIA ALERT</w:t>
      </w:r>
    </w:p>
    <w:p w14:paraId="5B32A0D8" w14:textId="52607948" w:rsidR="00AD6027" w:rsidRPr="00BC044F" w:rsidRDefault="00EA464E" w:rsidP="00F74148">
      <w:pPr>
        <w:spacing w:line="240" w:lineRule="auto"/>
        <w:contextualSpacing/>
        <w:jc w:val="center"/>
        <w:rPr>
          <w:b/>
          <w:bCs/>
          <w:sz w:val="20"/>
          <w:szCs w:val="20"/>
        </w:rPr>
      </w:pPr>
      <w:r>
        <w:rPr>
          <w:b/>
          <w:sz w:val="24"/>
        </w:rPr>
        <w:br/>
      </w:r>
      <w:r w:rsidR="00AD6027" w:rsidRPr="00BC044F">
        <w:rPr>
          <w:b/>
          <w:bCs/>
          <w:sz w:val="24"/>
          <w:szCs w:val="24"/>
        </w:rPr>
        <w:t>Prologis Acquire</w:t>
      </w:r>
      <w:r w:rsidR="00996347">
        <w:rPr>
          <w:b/>
          <w:bCs/>
          <w:sz w:val="24"/>
          <w:szCs w:val="24"/>
        </w:rPr>
        <w:t>s</w:t>
      </w:r>
      <w:r w:rsidR="00AD6027" w:rsidRPr="00BC044F">
        <w:rPr>
          <w:b/>
          <w:bCs/>
          <w:sz w:val="24"/>
          <w:szCs w:val="24"/>
        </w:rPr>
        <w:t xml:space="preserve"> </w:t>
      </w:r>
      <w:r w:rsidR="003B42D8" w:rsidRPr="00FD515A">
        <w:rPr>
          <w:b/>
          <w:bCs/>
          <w:sz w:val="24"/>
          <w:szCs w:val="24"/>
        </w:rPr>
        <w:t>M0 Central Business Park in Hungary</w:t>
      </w:r>
    </w:p>
    <w:p w14:paraId="2969C981" w14:textId="77777777" w:rsidR="003B42D8" w:rsidRDefault="003B42D8" w:rsidP="00F74148">
      <w:pPr>
        <w:spacing w:line="240" w:lineRule="auto"/>
        <w:contextualSpacing/>
        <w:jc w:val="center"/>
        <w:rPr>
          <w:i/>
          <w:sz w:val="20"/>
        </w:rPr>
      </w:pPr>
    </w:p>
    <w:p w14:paraId="60AB41E6" w14:textId="24962EB9" w:rsidR="00AD6027" w:rsidRDefault="003B42D8" w:rsidP="00F74148">
      <w:pPr>
        <w:spacing w:line="240" w:lineRule="auto"/>
        <w:contextualSpacing/>
        <w:jc w:val="center"/>
        <w:rPr>
          <w:i/>
          <w:sz w:val="20"/>
        </w:rPr>
      </w:pPr>
      <w:r>
        <w:rPr>
          <w:i/>
          <w:sz w:val="20"/>
        </w:rPr>
        <w:t>31,443 square metre</w:t>
      </w:r>
      <w:r w:rsidR="00FD515A">
        <w:rPr>
          <w:i/>
          <w:sz w:val="20"/>
        </w:rPr>
        <w:t xml:space="preserve">s of </w:t>
      </w:r>
      <w:r>
        <w:rPr>
          <w:i/>
          <w:sz w:val="20"/>
        </w:rPr>
        <w:t xml:space="preserve">distribution space </w:t>
      </w:r>
      <w:r w:rsidR="008B1F53">
        <w:rPr>
          <w:i/>
          <w:sz w:val="20"/>
        </w:rPr>
        <w:t>complement</w:t>
      </w:r>
      <w:r w:rsidR="00996347">
        <w:rPr>
          <w:i/>
          <w:sz w:val="20"/>
        </w:rPr>
        <w:t>s</w:t>
      </w:r>
      <w:r w:rsidR="008B1F53">
        <w:rPr>
          <w:i/>
          <w:sz w:val="20"/>
        </w:rPr>
        <w:t xml:space="preserve"> Prologis</w:t>
      </w:r>
      <w:r w:rsidR="00996347">
        <w:rPr>
          <w:i/>
          <w:sz w:val="20"/>
        </w:rPr>
        <w:t xml:space="preserve">’ </w:t>
      </w:r>
      <w:r w:rsidR="00126FD9">
        <w:rPr>
          <w:i/>
          <w:sz w:val="20"/>
        </w:rPr>
        <w:t xml:space="preserve">existing </w:t>
      </w:r>
      <w:r w:rsidR="00996347">
        <w:rPr>
          <w:i/>
          <w:sz w:val="20"/>
        </w:rPr>
        <w:t>Budapest</w:t>
      </w:r>
      <w:r w:rsidR="008B1F53">
        <w:rPr>
          <w:i/>
          <w:sz w:val="20"/>
        </w:rPr>
        <w:t xml:space="preserve"> portfolio</w:t>
      </w:r>
    </w:p>
    <w:p w14:paraId="398B207A" w14:textId="77777777" w:rsidR="003B42D8" w:rsidRPr="003264C0" w:rsidRDefault="003B42D8" w:rsidP="00F74148">
      <w:pPr>
        <w:spacing w:line="240" w:lineRule="auto"/>
        <w:contextualSpacing/>
        <w:jc w:val="center"/>
        <w:rPr>
          <w:sz w:val="20"/>
          <w:szCs w:val="20"/>
          <w:highlight w:val="yellow"/>
        </w:rPr>
      </w:pPr>
    </w:p>
    <w:p w14:paraId="0156698B" w14:textId="4335E700" w:rsidR="00AD6027" w:rsidRPr="002E44E2" w:rsidRDefault="00AD6027" w:rsidP="00F74148">
      <w:pPr>
        <w:spacing w:line="240" w:lineRule="auto"/>
        <w:contextualSpacing/>
        <w:jc w:val="both"/>
        <w:rPr>
          <w:sz w:val="20"/>
          <w:szCs w:val="20"/>
        </w:rPr>
      </w:pPr>
      <w:r w:rsidRPr="00BC044F">
        <w:rPr>
          <w:b/>
          <w:bCs/>
          <w:sz w:val="20"/>
          <w:szCs w:val="20"/>
        </w:rPr>
        <w:t>BUDAPEST (</w:t>
      </w:r>
      <w:r w:rsidR="00F74148">
        <w:rPr>
          <w:b/>
          <w:bCs/>
          <w:sz w:val="20"/>
          <w:szCs w:val="20"/>
        </w:rPr>
        <w:t>10</w:t>
      </w:r>
      <w:r w:rsidRPr="002E44E2">
        <w:rPr>
          <w:b/>
          <w:bCs/>
          <w:sz w:val="20"/>
          <w:szCs w:val="20"/>
        </w:rPr>
        <w:t xml:space="preserve"> </w:t>
      </w:r>
      <w:r w:rsidR="00F67153">
        <w:rPr>
          <w:b/>
          <w:bCs/>
          <w:sz w:val="20"/>
          <w:szCs w:val="20"/>
        </w:rPr>
        <w:t>January</w:t>
      </w:r>
      <w:r w:rsidRPr="002E44E2">
        <w:rPr>
          <w:b/>
          <w:bCs/>
          <w:sz w:val="20"/>
          <w:szCs w:val="20"/>
        </w:rPr>
        <w:t xml:space="preserve"> 201</w:t>
      </w:r>
      <w:r w:rsidR="00F67153">
        <w:rPr>
          <w:b/>
          <w:bCs/>
          <w:sz w:val="20"/>
          <w:szCs w:val="20"/>
        </w:rPr>
        <w:t>7</w:t>
      </w:r>
      <w:r w:rsidRPr="002E44E2">
        <w:rPr>
          <w:b/>
          <w:bCs/>
          <w:sz w:val="20"/>
          <w:szCs w:val="20"/>
        </w:rPr>
        <w:t xml:space="preserve">) </w:t>
      </w:r>
      <w:r w:rsidRPr="002E44E2">
        <w:rPr>
          <w:bCs/>
          <w:sz w:val="20"/>
          <w:szCs w:val="20"/>
        </w:rPr>
        <w:t xml:space="preserve">– </w:t>
      </w:r>
      <w:r w:rsidRPr="002E44E2">
        <w:rPr>
          <w:sz w:val="20"/>
          <w:szCs w:val="20"/>
        </w:rPr>
        <w:t>Prologis, Inc., the global leader in</w:t>
      </w:r>
      <w:r w:rsidR="00BC044F" w:rsidRPr="002E44E2">
        <w:rPr>
          <w:sz w:val="20"/>
          <w:szCs w:val="20"/>
        </w:rPr>
        <w:t xml:space="preserve"> logistics</w:t>
      </w:r>
      <w:r w:rsidR="002F0E43" w:rsidRPr="002E44E2">
        <w:rPr>
          <w:sz w:val="20"/>
          <w:szCs w:val="20"/>
        </w:rPr>
        <w:t xml:space="preserve"> real estate,</w:t>
      </w:r>
      <w:r w:rsidRPr="002E44E2">
        <w:rPr>
          <w:sz w:val="20"/>
          <w:szCs w:val="20"/>
        </w:rPr>
        <w:t xml:space="preserve"> announced that </w:t>
      </w:r>
      <w:r w:rsidR="00BC044F" w:rsidRPr="002E44E2">
        <w:rPr>
          <w:sz w:val="20"/>
          <w:szCs w:val="20"/>
        </w:rPr>
        <w:t xml:space="preserve">Prologis </w:t>
      </w:r>
      <w:r w:rsidR="006743D2">
        <w:rPr>
          <w:sz w:val="20"/>
          <w:szCs w:val="20"/>
        </w:rPr>
        <w:br/>
        <w:t xml:space="preserve">European Properties Fund II (PEPFII) </w:t>
      </w:r>
      <w:r w:rsidR="00BC044F" w:rsidRPr="002E44E2">
        <w:rPr>
          <w:sz w:val="20"/>
          <w:szCs w:val="20"/>
        </w:rPr>
        <w:t xml:space="preserve">has acquired M0 Central Business Park in Hungary from IDI </w:t>
      </w:r>
      <w:proofErr w:type="spellStart"/>
      <w:r w:rsidR="00BC044F" w:rsidRPr="002E44E2">
        <w:rPr>
          <w:sz w:val="20"/>
          <w:szCs w:val="20"/>
        </w:rPr>
        <w:t>Gazeley</w:t>
      </w:r>
      <w:proofErr w:type="spellEnd"/>
      <w:r w:rsidR="00BC044F" w:rsidRPr="002E44E2">
        <w:rPr>
          <w:sz w:val="20"/>
          <w:szCs w:val="20"/>
        </w:rPr>
        <w:t>.</w:t>
      </w:r>
    </w:p>
    <w:p w14:paraId="037DC09A" w14:textId="77777777" w:rsidR="003B42D8" w:rsidRPr="002E44E2" w:rsidRDefault="003B42D8" w:rsidP="00F74148">
      <w:pPr>
        <w:spacing w:line="240" w:lineRule="auto"/>
        <w:contextualSpacing/>
        <w:jc w:val="both"/>
        <w:rPr>
          <w:sz w:val="20"/>
          <w:szCs w:val="20"/>
        </w:rPr>
      </w:pPr>
    </w:p>
    <w:p w14:paraId="684BF139" w14:textId="1A4D6ED4" w:rsidR="00F74148" w:rsidRDefault="00484E90" w:rsidP="00F74148">
      <w:pPr>
        <w:spacing w:line="240" w:lineRule="auto"/>
        <w:contextualSpacing/>
        <w:jc w:val="both"/>
        <w:rPr>
          <w:sz w:val="20"/>
          <w:szCs w:val="20"/>
        </w:rPr>
      </w:pPr>
      <w:r w:rsidRPr="00484E90">
        <w:rPr>
          <w:sz w:val="20"/>
          <w:szCs w:val="20"/>
        </w:rPr>
        <w:t xml:space="preserve">Two newly acquired, 100 percent let, facilities totalling 31,443 square metres will become part of the adjoining </w:t>
      </w:r>
      <w:r w:rsidR="005451CA">
        <w:rPr>
          <w:sz w:val="20"/>
          <w:szCs w:val="20"/>
        </w:rPr>
        <w:br/>
      </w:r>
      <w:r w:rsidRPr="00484E90">
        <w:rPr>
          <w:sz w:val="20"/>
          <w:szCs w:val="20"/>
        </w:rPr>
        <w:t>98-percent let Prologis Park Budapest-</w:t>
      </w:r>
      <w:proofErr w:type="spellStart"/>
      <w:r w:rsidRPr="00484E90">
        <w:rPr>
          <w:sz w:val="20"/>
          <w:szCs w:val="20"/>
        </w:rPr>
        <w:t>Sziget</w:t>
      </w:r>
      <w:proofErr w:type="spellEnd"/>
      <w:r w:rsidRPr="00484E90">
        <w:rPr>
          <w:sz w:val="20"/>
          <w:szCs w:val="20"/>
        </w:rPr>
        <w:t xml:space="preserve">, which currently comprises </w:t>
      </w:r>
      <w:r w:rsidR="003A7D2E">
        <w:rPr>
          <w:sz w:val="20"/>
          <w:szCs w:val="20"/>
        </w:rPr>
        <w:t>seven</w:t>
      </w:r>
      <w:r w:rsidR="003A7D2E" w:rsidRPr="00484E90">
        <w:rPr>
          <w:sz w:val="20"/>
          <w:szCs w:val="20"/>
        </w:rPr>
        <w:t xml:space="preserve"> </w:t>
      </w:r>
      <w:r w:rsidRPr="00484E90">
        <w:rPr>
          <w:sz w:val="20"/>
          <w:szCs w:val="20"/>
        </w:rPr>
        <w:t>buildings totalling 150,000 square metres.</w:t>
      </w:r>
    </w:p>
    <w:p w14:paraId="222E308B" w14:textId="77777777" w:rsidR="00FE2B5F" w:rsidRDefault="00FE2B5F" w:rsidP="00F74148">
      <w:pPr>
        <w:spacing w:line="240" w:lineRule="auto"/>
        <w:contextualSpacing/>
        <w:jc w:val="both"/>
        <w:rPr>
          <w:sz w:val="20"/>
          <w:szCs w:val="20"/>
        </w:rPr>
      </w:pPr>
    </w:p>
    <w:p w14:paraId="3271E3C6" w14:textId="0DD3DBCB" w:rsidR="00126FD9" w:rsidRDefault="00BC044F" w:rsidP="00F74148">
      <w:pPr>
        <w:spacing w:line="240" w:lineRule="auto"/>
        <w:contextualSpacing/>
        <w:jc w:val="both"/>
        <w:rPr>
          <w:sz w:val="20"/>
          <w:szCs w:val="20"/>
        </w:rPr>
      </w:pPr>
      <w:r w:rsidRPr="00BC044F">
        <w:rPr>
          <w:sz w:val="20"/>
          <w:szCs w:val="20"/>
        </w:rPr>
        <w:t>The park is</w:t>
      </w:r>
      <w:r w:rsidR="002E0B63">
        <w:rPr>
          <w:sz w:val="20"/>
          <w:szCs w:val="20"/>
        </w:rPr>
        <w:t xml:space="preserve"> </w:t>
      </w:r>
      <w:r w:rsidRPr="00BC044F">
        <w:rPr>
          <w:sz w:val="20"/>
          <w:szCs w:val="20"/>
        </w:rPr>
        <w:t>south</w:t>
      </w:r>
      <w:r w:rsidRPr="002E0B63">
        <w:rPr>
          <w:sz w:val="20"/>
          <w:szCs w:val="20"/>
          <w:lang w:val="en-US"/>
        </w:rPr>
        <w:t>east</w:t>
      </w:r>
      <w:r w:rsidRPr="00BC044F">
        <w:rPr>
          <w:sz w:val="20"/>
          <w:szCs w:val="20"/>
        </w:rPr>
        <w:t xml:space="preserve"> of Budapest in the </w:t>
      </w:r>
      <w:r w:rsidR="00A842BD">
        <w:rPr>
          <w:sz w:val="20"/>
          <w:szCs w:val="20"/>
        </w:rPr>
        <w:t>sought after</w:t>
      </w:r>
      <w:r w:rsidR="00126FD9">
        <w:rPr>
          <w:sz w:val="20"/>
          <w:szCs w:val="20"/>
        </w:rPr>
        <w:t xml:space="preserve"> </w:t>
      </w:r>
      <w:r w:rsidRPr="00BC044F">
        <w:rPr>
          <w:sz w:val="20"/>
          <w:szCs w:val="20"/>
        </w:rPr>
        <w:t xml:space="preserve">industrial zone of </w:t>
      </w:r>
      <w:proofErr w:type="spellStart"/>
      <w:r w:rsidRPr="00BC044F">
        <w:rPr>
          <w:sz w:val="20"/>
          <w:szCs w:val="20"/>
        </w:rPr>
        <w:t>Szigetszentmiklós</w:t>
      </w:r>
      <w:proofErr w:type="spellEnd"/>
      <w:r w:rsidRPr="00BC044F">
        <w:rPr>
          <w:sz w:val="20"/>
          <w:szCs w:val="20"/>
        </w:rPr>
        <w:t xml:space="preserve">, </w:t>
      </w:r>
      <w:r w:rsidR="00996347">
        <w:rPr>
          <w:sz w:val="20"/>
          <w:szCs w:val="20"/>
        </w:rPr>
        <w:t>which has</w:t>
      </w:r>
      <w:r w:rsidR="00996347" w:rsidRPr="00BC044F">
        <w:rPr>
          <w:sz w:val="20"/>
          <w:szCs w:val="20"/>
        </w:rPr>
        <w:t xml:space="preserve"> </w:t>
      </w:r>
      <w:r w:rsidRPr="00BC044F">
        <w:rPr>
          <w:sz w:val="20"/>
          <w:szCs w:val="20"/>
        </w:rPr>
        <w:t>direct access to national and international road network</w:t>
      </w:r>
      <w:r w:rsidR="00237EA8">
        <w:rPr>
          <w:sz w:val="20"/>
          <w:szCs w:val="20"/>
        </w:rPr>
        <w:t>s</w:t>
      </w:r>
      <w:r w:rsidRPr="00BC044F">
        <w:rPr>
          <w:sz w:val="20"/>
          <w:szCs w:val="20"/>
        </w:rPr>
        <w:t xml:space="preserve"> via the M0</w:t>
      </w:r>
      <w:r w:rsidR="002F0E43">
        <w:rPr>
          <w:sz w:val="20"/>
          <w:szCs w:val="20"/>
        </w:rPr>
        <w:t xml:space="preserve"> ring</w:t>
      </w:r>
      <w:r w:rsidR="00BA5C49">
        <w:rPr>
          <w:sz w:val="20"/>
          <w:szCs w:val="20"/>
        </w:rPr>
        <w:t xml:space="preserve"> </w:t>
      </w:r>
      <w:r w:rsidR="00996347">
        <w:rPr>
          <w:sz w:val="20"/>
          <w:szCs w:val="20"/>
        </w:rPr>
        <w:t>road</w:t>
      </w:r>
      <w:r w:rsidR="002F0E43">
        <w:rPr>
          <w:sz w:val="20"/>
          <w:szCs w:val="20"/>
        </w:rPr>
        <w:t>.</w:t>
      </w:r>
    </w:p>
    <w:p w14:paraId="4FC23E2B" w14:textId="77777777" w:rsidR="00126FD9" w:rsidRDefault="00126FD9" w:rsidP="00F74148">
      <w:pPr>
        <w:spacing w:line="240" w:lineRule="auto"/>
        <w:contextualSpacing/>
        <w:jc w:val="both"/>
        <w:rPr>
          <w:sz w:val="20"/>
          <w:szCs w:val="20"/>
        </w:rPr>
      </w:pPr>
    </w:p>
    <w:p w14:paraId="69D7D91A" w14:textId="728FD34C" w:rsidR="00126FD9" w:rsidRDefault="0067675A" w:rsidP="00F74148">
      <w:pPr>
        <w:spacing w:line="240" w:lineRule="auto"/>
        <w:contextualSpacing/>
        <w:jc w:val="both"/>
        <w:rPr>
          <w:sz w:val="20"/>
          <w:szCs w:val="20"/>
        </w:rPr>
      </w:pPr>
      <w:r>
        <w:rPr>
          <w:sz w:val="20"/>
          <w:szCs w:val="20"/>
        </w:rPr>
        <w:t>C</w:t>
      </w:r>
      <w:r w:rsidR="00123284" w:rsidRPr="00123284">
        <w:rPr>
          <w:sz w:val="20"/>
          <w:szCs w:val="20"/>
        </w:rPr>
        <w:t>ustomers</w:t>
      </w:r>
      <w:r>
        <w:rPr>
          <w:sz w:val="20"/>
          <w:szCs w:val="20"/>
        </w:rPr>
        <w:t xml:space="preserve"> of newly acquired facilities</w:t>
      </w:r>
      <w:r w:rsidR="00123284" w:rsidRPr="00123284">
        <w:rPr>
          <w:sz w:val="20"/>
          <w:szCs w:val="20"/>
        </w:rPr>
        <w:t xml:space="preserve"> include </w:t>
      </w:r>
      <w:proofErr w:type="spellStart"/>
      <w:r w:rsidR="00123284" w:rsidRPr="00123284">
        <w:rPr>
          <w:sz w:val="20"/>
          <w:szCs w:val="20"/>
        </w:rPr>
        <w:t>Easi</w:t>
      </w:r>
      <w:proofErr w:type="spellEnd"/>
      <w:r w:rsidR="00123284" w:rsidRPr="00123284">
        <w:rPr>
          <w:sz w:val="20"/>
          <w:szCs w:val="20"/>
        </w:rPr>
        <w:t xml:space="preserve"> Uplifts, FM Logistics, Quality Logistics Management, United Performance Metals CEE and </w:t>
      </w:r>
      <w:proofErr w:type="spellStart"/>
      <w:r w:rsidR="00123284" w:rsidRPr="00123284">
        <w:rPr>
          <w:sz w:val="20"/>
          <w:szCs w:val="20"/>
        </w:rPr>
        <w:t>UTi</w:t>
      </w:r>
      <w:proofErr w:type="spellEnd"/>
      <w:r w:rsidR="00123284" w:rsidRPr="00123284">
        <w:rPr>
          <w:sz w:val="20"/>
          <w:szCs w:val="20"/>
        </w:rPr>
        <w:t xml:space="preserve"> Hungary.</w:t>
      </w:r>
    </w:p>
    <w:p w14:paraId="2AF8C8D5" w14:textId="77777777" w:rsidR="00123284" w:rsidRDefault="00123284" w:rsidP="00F74148">
      <w:pPr>
        <w:spacing w:line="240" w:lineRule="auto"/>
        <w:contextualSpacing/>
        <w:jc w:val="both"/>
        <w:rPr>
          <w:sz w:val="20"/>
          <w:szCs w:val="20"/>
        </w:rPr>
      </w:pPr>
    </w:p>
    <w:p w14:paraId="0CCA50C0" w14:textId="5C252D9C" w:rsidR="008E346A" w:rsidRDefault="00F74148" w:rsidP="00842DC2">
      <w:pPr>
        <w:spacing w:line="240" w:lineRule="auto"/>
        <w:contextualSpacing/>
        <w:jc w:val="both"/>
        <w:rPr>
          <w:sz w:val="20"/>
          <w:szCs w:val="20"/>
        </w:rPr>
      </w:pPr>
      <w:r w:rsidRPr="00F74148">
        <w:rPr>
          <w:sz w:val="20"/>
          <w:szCs w:val="20"/>
        </w:rPr>
        <w:t>“</w:t>
      </w:r>
      <w:proofErr w:type="spellStart"/>
      <w:r w:rsidRPr="00F74148">
        <w:rPr>
          <w:sz w:val="20"/>
          <w:szCs w:val="20"/>
        </w:rPr>
        <w:t>Szigetszentmiklós</w:t>
      </w:r>
      <w:proofErr w:type="spellEnd"/>
      <w:r w:rsidRPr="00F74148">
        <w:rPr>
          <w:sz w:val="20"/>
          <w:szCs w:val="20"/>
        </w:rPr>
        <w:t xml:space="preserve"> is a core location for us in the Budapest market, and we have seen strong leasing activity there over the past 18-24 months,” said </w:t>
      </w:r>
      <w:r w:rsidRPr="00F74148">
        <w:rPr>
          <w:b/>
          <w:sz w:val="20"/>
          <w:szCs w:val="20"/>
        </w:rPr>
        <w:t>Laszlo Kemenes, senior vice president and country manager, Prologis Hungary</w:t>
      </w:r>
      <w:r w:rsidRPr="00F74148">
        <w:rPr>
          <w:sz w:val="20"/>
          <w:szCs w:val="20"/>
        </w:rPr>
        <w:t>. “This acquisition gives us full control of the park, and we anticipate that it will provide new opportunity for us to create additional value in the future.”</w:t>
      </w:r>
    </w:p>
    <w:p w14:paraId="1953A798" w14:textId="77777777" w:rsidR="00F74148" w:rsidRDefault="00F74148" w:rsidP="00F74148">
      <w:pPr>
        <w:spacing w:line="240" w:lineRule="auto"/>
        <w:contextualSpacing/>
        <w:rPr>
          <w:sz w:val="20"/>
          <w:szCs w:val="20"/>
        </w:rPr>
      </w:pPr>
    </w:p>
    <w:p w14:paraId="5500B967" w14:textId="3951379A" w:rsidR="00BB6215" w:rsidRDefault="00BB6215" w:rsidP="00F74148">
      <w:pPr>
        <w:spacing w:line="240" w:lineRule="auto"/>
        <w:contextualSpacing/>
        <w:rPr>
          <w:sz w:val="20"/>
          <w:szCs w:val="20"/>
        </w:rPr>
      </w:pPr>
      <w:r w:rsidRPr="00BB6215">
        <w:rPr>
          <w:sz w:val="20"/>
          <w:szCs w:val="20"/>
        </w:rPr>
        <w:t>JLL facilitated the transaction.</w:t>
      </w:r>
    </w:p>
    <w:p w14:paraId="7BCEF06C" w14:textId="77777777" w:rsidR="00F74148" w:rsidRPr="00BB6215" w:rsidRDefault="00F74148" w:rsidP="00F74148">
      <w:pPr>
        <w:spacing w:line="240" w:lineRule="auto"/>
        <w:contextualSpacing/>
        <w:rPr>
          <w:sz w:val="20"/>
          <w:szCs w:val="20"/>
        </w:rPr>
      </w:pPr>
    </w:p>
    <w:p w14:paraId="092CE415" w14:textId="3CD1A79A" w:rsidR="00BC044F" w:rsidRDefault="00BC044F" w:rsidP="00F74148">
      <w:pPr>
        <w:spacing w:line="240" w:lineRule="auto"/>
        <w:contextualSpacing/>
        <w:jc w:val="both"/>
        <w:rPr>
          <w:sz w:val="20"/>
          <w:szCs w:val="20"/>
        </w:rPr>
      </w:pPr>
      <w:r w:rsidRPr="00BC044F">
        <w:rPr>
          <w:sz w:val="20"/>
          <w:szCs w:val="20"/>
        </w:rPr>
        <w:t xml:space="preserve">Prologis is the leading provider of distribution facilities in Hungary with more than 640,000 square metres of logistics space in </w:t>
      </w:r>
      <w:r w:rsidR="006159D8">
        <w:rPr>
          <w:sz w:val="20"/>
          <w:szCs w:val="20"/>
        </w:rPr>
        <w:t>nine</w:t>
      </w:r>
      <w:r w:rsidRPr="00BC044F">
        <w:rPr>
          <w:sz w:val="20"/>
          <w:szCs w:val="20"/>
        </w:rPr>
        <w:t xml:space="preserve"> </w:t>
      </w:r>
      <w:r w:rsidR="00842DC2">
        <w:rPr>
          <w:sz w:val="20"/>
          <w:szCs w:val="20"/>
        </w:rPr>
        <w:t>industrial parks (as of 3</w:t>
      </w:r>
      <w:r w:rsidR="006159D8">
        <w:rPr>
          <w:sz w:val="20"/>
          <w:szCs w:val="20"/>
        </w:rPr>
        <w:t>0</w:t>
      </w:r>
      <w:r w:rsidRPr="00BC044F">
        <w:rPr>
          <w:sz w:val="20"/>
          <w:szCs w:val="20"/>
        </w:rPr>
        <w:t xml:space="preserve"> </w:t>
      </w:r>
      <w:r w:rsidR="00842DC2">
        <w:rPr>
          <w:sz w:val="20"/>
          <w:szCs w:val="20"/>
        </w:rPr>
        <w:t>Septem</w:t>
      </w:r>
      <w:r w:rsidR="006159D8">
        <w:rPr>
          <w:sz w:val="20"/>
          <w:szCs w:val="20"/>
        </w:rPr>
        <w:t>ber</w:t>
      </w:r>
      <w:r w:rsidRPr="00BC044F">
        <w:rPr>
          <w:sz w:val="20"/>
          <w:szCs w:val="20"/>
        </w:rPr>
        <w:t xml:space="preserve"> 2016).</w:t>
      </w:r>
    </w:p>
    <w:p w14:paraId="5E7D112B" w14:textId="77777777" w:rsidR="00EA464E" w:rsidRDefault="00EA464E" w:rsidP="00F74148">
      <w:pPr>
        <w:spacing w:after="0" w:line="240" w:lineRule="auto"/>
        <w:contextualSpacing/>
        <w:jc w:val="both"/>
        <w:rPr>
          <w:sz w:val="20"/>
          <w:szCs w:val="20"/>
        </w:rPr>
      </w:pPr>
    </w:p>
    <w:p w14:paraId="7F0875E9" w14:textId="77777777" w:rsidR="00EA464E" w:rsidRDefault="00EA464E" w:rsidP="00F74148">
      <w:pPr>
        <w:spacing w:line="240" w:lineRule="auto"/>
        <w:ind w:right="259"/>
        <w:contextualSpacing/>
        <w:jc w:val="both"/>
        <w:rPr>
          <w:rFonts w:asciiTheme="minorHAnsi" w:hAnsiTheme="minorHAnsi" w:cs="Calibri"/>
          <w:b/>
          <w:sz w:val="18"/>
          <w:szCs w:val="18"/>
          <w:lang w:eastAsia="sk-SK"/>
        </w:rPr>
      </w:pPr>
    </w:p>
    <w:p w14:paraId="5D1A2F3D" w14:textId="77777777" w:rsidR="00EA464E" w:rsidRPr="00C14F2D" w:rsidRDefault="00EA464E" w:rsidP="00F74148">
      <w:pPr>
        <w:spacing w:line="240" w:lineRule="auto"/>
        <w:ind w:right="259"/>
        <w:contextualSpacing/>
        <w:rPr>
          <w:rFonts w:asciiTheme="minorHAnsi" w:hAnsiTheme="minorHAnsi" w:cs="Calibri"/>
          <w:b/>
          <w:sz w:val="18"/>
          <w:szCs w:val="18"/>
          <w:lang w:val="en-US" w:eastAsia="sk-SK"/>
        </w:rPr>
      </w:pPr>
      <w:r w:rsidRPr="00C14F2D">
        <w:rPr>
          <w:rFonts w:asciiTheme="minorHAnsi" w:hAnsiTheme="minorHAnsi" w:cs="Calibri"/>
          <w:b/>
          <w:sz w:val="18"/>
          <w:szCs w:val="18"/>
          <w:lang w:val="en-US" w:eastAsia="sk-SK"/>
        </w:rPr>
        <w:t>ABOUT PROLOGIS</w:t>
      </w:r>
    </w:p>
    <w:p w14:paraId="6CBBB7B9" w14:textId="4CFFE437" w:rsidR="006A4CDA" w:rsidRDefault="006A4CDA" w:rsidP="00F74148">
      <w:pPr>
        <w:autoSpaceDE w:val="0"/>
        <w:autoSpaceDN w:val="0"/>
        <w:adjustRightInd w:val="0"/>
        <w:spacing w:after="0" w:line="240" w:lineRule="auto"/>
        <w:contextualSpacing/>
        <w:jc w:val="both"/>
        <w:rPr>
          <w:rFonts w:asciiTheme="minorHAnsi" w:hAnsiTheme="minorHAnsi" w:cs="Calibri"/>
          <w:sz w:val="18"/>
          <w:szCs w:val="18"/>
          <w:lang w:val="en-US" w:eastAsia="sk-SK"/>
        </w:rPr>
      </w:pPr>
      <w:r w:rsidRPr="00900AF2">
        <w:rPr>
          <w:rFonts w:asciiTheme="minorHAnsi" w:hAnsiTheme="minorHAnsi" w:cs="Calibri"/>
          <w:sz w:val="18"/>
          <w:szCs w:val="18"/>
          <w:lang w:val="en-US" w:eastAsia="sk-SK"/>
        </w:rPr>
        <w:t>Prologis, Inc. is the global leader in logistics real estate with a focus on high-barrier, high-growth markets. As of September 30, 2016, the company owned or had investments in, on a wholly owned basis or through co-investment ventures, properties and development projects expected to total approximately 665 million square feet (62 million square meters) in 20 countries.</w:t>
      </w:r>
      <w:r w:rsidR="007E7209">
        <w:rPr>
          <w:rFonts w:asciiTheme="minorHAnsi" w:hAnsiTheme="minorHAnsi" w:cs="Calibri"/>
          <w:sz w:val="18"/>
          <w:szCs w:val="18"/>
          <w:lang w:val="en-US" w:eastAsia="sk-SK"/>
        </w:rPr>
        <w:br/>
        <w:t>P</w:t>
      </w:r>
      <w:r w:rsidRPr="00900AF2">
        <w:rPr>
          <w:rFonts w:asciiTheme="minorHAnsi" w:hAnsiTheme="minorHAnsi" w:cs="Calibri"/>
          <w:sz w:val="18"/>
          <w:szCs w:val="18"/>
          <w:lang w:val="en-US" w:eastAsia="sk-SK"/>
        </w:rPr>
        <w:t>rologis leases modern distribution facilities to a diverse base of approximately 5,200 customers across two major categories: business-to-business and retail/online fulfillment.</w:t>
      </w:r>
    </w:p>
    <w:p w14:paraId="35EA3D9E" w14:textId="77777777" w:rsidR="005056BF" w:rsidRPr="00900AF2" w:rsidRDefault="005056BF" w:rsidP="00F74148">
      <w:pPr>
        <w:autoSpaceDE w:val="0"/>
        <w:autoSpaceDN w:val="0"/>
        <w:adjustRightInd w:val="0"/>
        <w:spacing w:after="0" w:line="240" w:lineRule="auto"/>
        <w:contextualSpacing/>
        <w:jc w:val="both"/>
        <w:rPr>
          <w:rFonts w:asciiTheme="minorHAnsi" w:hAnsiTheme="minorHAnsi" w:cs="Calibri"/>
          <w:sz w:val="18"/>
          <w:szCs w:val="18"/>
          <w:lang w:val="en-US" w:eastAsia="sk-SK"/>
        </w:rPr>
      </w:pPr>
    </w:p>
    <w:p w14:paraId="003DB01A" w14:textId="7D929720" w:rsidR="00EA464E" w:rsidRPr="00C14F2D" w:rsidRDefault="00EA464E" w:rsidP="00F74148">
      <w:pPr>
        <w:spacing w:line="240" w:lineRule="auto"/>
        <w:contextualSpacing/>
        <w:jc w:val="both"/>
        <w:rPr>
          <w:rFonts w:asciiTheme="minorHAnsi" w:hAnsiTheme="minorHAnsi" w:cs="Calibri"/>
          <w:b/>
          <w:sz w:val="18"/>
          <w:szCs w:val="18"/>
          <w:lang w:val="en-US" w:eastAsia="sk-SK"/>
        </w:rPr>
      </w:pPr>
      <w:r w:rsidRPr="00C14F2D">
        <w:rPr>
          <w:rFonts w:asciiTheme="minorHAnsi" w:hAnsiTheme="minorHAnsi" w:cs="Calibri"/>
          <w:b/>
          <w:sz w:val="18"/>
          <w:szCs w:val="18"/>
          <w:lang w:val="en-US" w:eastAsia="sk-SK"/>
        </w:rPr>
        <w:t>FORWARD-LOOKING STATEMENTS</w:t>
      </w:r>
    </w:p>
    <w:p w14:paraId="5999979B" w14:textId="77777777" w:rsidR="00EA464E" w:rsidRPr="00C14F2D" w:rsidRDefault="00EA464E" w:rsidP="00F74148">
      <w:pPr>
        <w:spacing w:line="240" w:lineRule="auto"/>
        <w:contextualSpacing/>
        <w:jc w:val="both"/>
        <w:rPr>
          <w:rFonts w:asciiTheme="minorHAnsi" w:hAnsiTheme="minorHAnsi"/>
          <w:sz w:val="18"/>
          <w:szCs w:val="18"/>
          <w:lang w:val="en-US" w:eastAsia="sk-SK"/>
        </w:rPr>
      </w:pPr>
      <w:r w:rsidRPr="00C14F2D">
        <w:rPr>
          <w:rFonts w:asciiTheme="minorHAnsi" w:hAnsiTheme="minorHAnsi" w:cs="Calibri"/>
          <w:sz w:val="18"/>
          <w:szCs w:val="18"/>
          <w:lang w:val="en-US" w:eastAsia="sk-SK"/>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“estimates” and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w:t>
      </w:r>
      <w:r w:rsidRPr="00C14F2D">
        <w:rPr>
          <w:rFonts w:asciiTheme="minorHAnsi" w:hAnsiTheme="minorHAnsi" w:cs="Calibri"/>
          <w:sz w:val="18"/>
          <w:szCs w:val="18"/>
          <w:lang w:val="en-US" w:eastAsia="sk-SK"/>
        </w:rPr>
        <w:lastRenderedPageBreak/>
        <w:t>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income tax rates (vi) availability of financing and capital, the levels of debt that we maintain and our credit ratings, (vii) risks related to our investments in our co-investment ventures,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w:t>
      </w:r>
    </w:p>
    <w:p w14:paraId="7459FE0F" w14:textId="77777777" w:rsidR="00EA464E" w:rsidRPr="00C14F2D" w:rsidRDefault="00EA464E" w:rsidP="00F74148">
      <w:pPr>
        <w:spacing w:line="240" w:lineRule="auto"/>
        <w:contextualSpacing/>
        <w:jc w:val="both"/>
        <w:rPr>
          <w:rFonts w:asciiTheme="minorHAnsi" w:hAnsiTheme="minorHAnsi"/>
          <w:sz w:val="18"/>
          <w:szCs w:val="18"/>
          <w:lang w:val="en-US" w:eastAsia="sk-SK"/>
        </w:rPr>
      </w:pPr>
    </w:p>
    <w:p w14:paraId="7C3E9731" w14:textId="77777777" w:rsidR="00EA464E" w:rsidRPr="00C14F2D" w:rsidRDefault="00EA464E" w:rsidP="00F74148">
      <w:pPr>
        <w:spacing w:line="240" w:lineRule="auto"/>
        <w:ind w:right="259"/>
        <w:contextualSpacing/>
        <w:rPr>
          <w:rFonts w:asciiTheme="minorHAnsi" w:hAnsiTheme="minorHAnsi" w:cs="Calibri"/>
          <w:b/>
          <w:sz w:val="18"/>
          <w:szCs w:val="18"/>
          <w:lang w:val="en-US" w:eastAsia="sk-SK"/>
        </w:rPr>
      </w:pPr>
      <w:r w:rsidRPr="00C14F2D">
        <w:rPr>
          <w:rFonts w:asciiTheme="minorHAnsi" w:hAnsiTheme="minorHAnsi" w:cs="Calibri"/>
          <w:b/>
          <w:sz w:val="18"/>
          <w:szCs w:val="18"/>
          <w:lang w:val="en-US" w:eastAsia="sk-SK"/>
        </w:rPr>
        <w:t>MEDIA CONTACTS</w:t>
      </w:r>
    </w:p>
    <w:p w14:paraId="083B3A93" w14:textId="77777777" w:rsidR="00EA464E" w:rsidRPr="00C14F2D" w:rsidRDefault="00EA464E" w:rsidP="00F74148">
      <w:pPr>
        <w:autoSpaceDE w:val="0"/>
        <w:autoSpaceDN w:val="0"/>
        <w:adjustRightInd w:val="0"/>
        <w:spacing w:line="240" w:lineRule="auto"/>
        <w:contextualSpacing/>
        <w:jc w:val="both"/>
        <w:rPr>
          <w:rFonts w:asciiTheme="minorHAnsi" w:hAnsiTheme="minorHAnsi" w:cs="Calibri"/>
          <w:sz w:val="18"/>
          <w:szCs w:val="18"/>
          <w:lang w:val="en-US" w:eastAsia="sk-SK"/>
        </w:rPr>
      </w:pPr>
    </w:p>
    <w:p w14:paraId="6342D1F9" w14:textId="77777777" w:rsidR="00EA464E" w:rsidRPr="00C14F2D" w:rsidRDefault="00EA464E" w:rsidP="00F74148">
      <w:pPr>
        <w:tabs>
          <w:tab w:val="left" w:pos="709"/>
        </w:tabs>
        <w:autoSpaceDE w:val="0"/>
        <w:autoSpaceDN w:val="0"/>
        <w:adjustRightInd w:val="0"/>
        <w:spacing w:line="240" w:lineRule="auto"/>
        <w:contextualSpacing/>
        <w:jc w:val="both"/>
        <w:rPr>
          <w:rFonts w:asciiTheme="minorHAnsi" w:hAnsiTheme="minorHAnsi" w:cs="Calibri"/>
          <w:sz w:val="18"/>
          <w:szCs w:val="18"/>
          <w:lang w:val="en-US" w:eastAsia="sk-SK"/>
        </w:rPr>
      </w:pPr>
      <w:r w:rsidRPr="00C14F2D">
        <w:rPr>
          <w:rFonts w:asciiTheme="minorHAnsi" w:hAnsiTheme="minorHAnsi" w:cs="Calibri"/>
          <w:sz w:val="18"/>
          <w:szCs w:val="18"/>
          <w:lang w:val="en-US" w:eastAsia="sk-SK"/>
        </w:rPr>
        <w:t xml:space="preserve">Marta </w:t>
      </w:r>
      <w:proofErr w:type="spellStart"/>
      <w:r w:rsidRPr="00C14F2D">
        <w:rPr>
          <w:rFonts w:asciiTheme="minorHAnsi" w:hAnsiTheme="minorHAnsi" w:cs="Calibri"/>
          <w:sz w:val="18"/>
          <w:szCs w:val="18"/>
          <w:lang w:val="en-US" w:eastAsia="sk-SK"/>
        </w:rPr>
        <w:t>Tęsiorowska</w:t>
      </w:r>
      <w:proofErr w:type="spellEnd"/>
      <w:r w:rsidRPr="00C14F2D">
        <w:rPr>
          <w:rFonts w:asciiTheme="minorHAnsi" w:hAnsiTheme="minorHAnsi" w:cs="Calibri"/>
          <w:sz w:val="18"/>
          <w:szCs w:val="18"/>
          <w:lang w:val="en-US" w:eastAsia="sk-SK"/>
        </w:rPr>
        <w:tab/>
      </w:r>
    </w:p>
    <w:p w14:paraId="157E1C9E" w14:textId="77777777" w:rsidR="00EA464E" w:rsidRDefault="00EA464E" w:rsidP="00F74148">
      <w:pPr>
        <w:tabs>
          <w:tab w:val="left" w:pos="709"/>
        </w:tabs>
        <w:autoSpaceDE w:val="0"/>
        <w:autoSpaceDN w:val="0"/>
        <w:adjustRightInd w:val="0"/>
        <w:spacing w:line="240" w:lineRule="auto"/>
        <w:contextualSpacing/>
        <w:jc w:val="both"/>
        <w:rPr>
          <w:rFonts w:asciiTheme="minorHAnsi" w:hAnsiTheme="minorHAnsi" w:cs="Calibri"/>
          <w:sz w:val="18"/>
          <w:szCs w:val="18"/>
          <w:lang w:val="en-US" w:eastAsia="sk-SK"/>
        </w:rPr>
      </w:pPr>
      <w:r w:rsidRPr="00C14F2D">
        <w:rPr>
          <w:rFonts w:asciiTheme="minorHAnsi" w:hAnsiTheme="minorHAnsi" w:cs="Calibri"/>
          <w:sz w:val="18"/>
          <w:szCs w:val="18"/>
          <w:lang w:val="en-US" w:eastAsia="sk-SK"/>
        </w:rPr>
        <w:t>Vice President Marketing &amp; Communications CEE</w:t>
      </w:r>
    </w:p>
    <w:p w14:paraId="221CA71A" w14:textId="77777777" w:rsidR="00EA464E" w:rsidRPr="00C14F2D" w:rsidRDefault="00EA464E" w:rsidP="00F74148">
      <w:pPr>
        <w:tabs>
          <w:tab w:val="left" w:pos="709"/>
        </w:tabs>
        <w:autoSpaceDE w:val="0"/>
        <w:autoSpaceDN w:val="0"/>
        <w:adjustRightInd w:val="0"/>
        <w:spacing w:line="240" w:lineRule="auto"/>
        <w:contextualSpacing/>
        <w:jc w:val="both"/>
        <w:rPr>
          <w:rFonts w:asciiTheme="minorHAnsi" w:hAnsiTheme="minorHAnsi" w:cs="Calibri"/>
          <w:sz w:val="18"/>
          <w:szCs w:val="18"/>
          <w:lang w:val="en-US" w:eastAsia="sk-SK"/>
        </w:rPr>
      </w:pPr>
      <w:r>
        <w:rPr>
          <w:rFonts w:asciiTheme="minorHAnsi" w:hAnsiTheme="minorHAnsi" w:cs="Calibri"/>
          <w:sz w:val="18"/>
          <w:szCs w:val="18"/>
          <w:lang w:val="en-US" w:eastAsia="sk-SK"/>
        </w:rPr>
        <w:t>Pan-European Coordinator,</w:t>
      </w:r>
      <w:r w:rsidRPr="00C14F2D">
        <w:rPr>
          <w:rFonts w:asciiTheme="minorHAnsi" w:hAnsiTheme="minorHAnsi" w:cs="Calibri"/>
          <w:sz w:val="18"/>
          <w:szCs w:val="18"/>
          <w:lang w:val="en-US" w:eastAsia="sk-SK"/>
        </w:rPr>
        <w:t xml:space="preserve"> Prologis</w:t>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p>
    <w:p w14:paraId="404351C8" w14:textId="77777777" w:rsidR="00EA464E" w:rsidRPr="00C14F2D" w:rsidRDefault="00EA464E" w:rsidP="00F74148">
      <w:pPr>
        <w:tabs>
          <w:tab w:val="left" w:pos="709"/>
        </w:tabs>
        <w:autoSpaceDE w:val="0"/>
        <w:autoSpaceDN w:val="0"/>
        <w:adjustRightInd w:val="0"/>
        <w:spacing w:line="240" w:lineRule="auto"/>
        <w:contextualSpacing/>
        <w:jc w:val="both"/>
        <w:rPr>
          <w:rFonts w:asciiTheme="minorHAnsi" w:hAnsiTheme="minorHAnsi" w:cs="Calibri"/>
          <w:sz w:val="18"/>
          <w:szCs w:val="18"/>
          <w:lang w:val="en-US" w:eastAsia="sk-SK"/>
        </w:rPr>
      </w:pPr>
      <w:r w:rsidRPr="00C14F2D">
        <w:rPr>
          <w:rFonts w:asciiTheme="minorHAnsi" w:hAnsiTheme="minorHAnsi" w:cs="Calibri"/>
          <w:sz w:val="18"/>
          <w:szCs w:val="18"/>
          <w:lang w:val="en-US" w:eastAsia="sk-SK"/>
        </w:rPr>
        <w:t>Direct: +48 22 218 36 56</w:t>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r>
      <w:r w:rsidRPr="00C14F2D">
        <w:rPr>
          <w:rFonts w:asciiTheme="minorHAnsi" w:hAnsiTheme="minorHAnsi" w:cs="Calibri"/>
          <w:sz w:val="18"/>
          <w:szCs w:val="18"/>
          <w:lang w:val="en-US" w:eastAsia="sk-SK"/>
        </w:rPr>
        <w:tab/>
        <w:t xml:space="preserve"> </w:t>
      </w:r>
    </w:p>
    <w:p w14:paraId="6DC0A2F1" w14:textId="231A98BE" w:rsidR="00EA464E" w:rsidRPr="00BF0FB2" w:rsidRDefault="00EA464E" w:rsidP="00F74148">
      <w:pPr>
        <w:tabs>
          <w:tab w:val="left" w:pos="709"/>
        </w:tabs>
        <w:autoSpaceDE w:val="0"/>
        <w:autoSpaceDN w:val="0"/>
        <w:adjustRightInd w:val="0"/>
        <w:spacing w:line="240" w:lineRule="auto"/>
        <w:contextualSpacing/>
        <w:jc w:val="both"/>
        <w:rPr>
          <w:rFonts w:asciiTheme="minorHAnsi" w:hAnsiTheme="minorHAnsi" w:cs="Calibri"/>
          <w:sz w:val="18"/>
          <w:szCs w:val="18"/>
          <w:lang w:val="pl-PL" w:eastAsia="sk-SK"/>
        </w:rPr>
      </w:pPr>
      <w:r w:rsidRPr="00BF0FB2">
        <w:rPr>
          <w:rFonts w:asciiTheme="minorHAnsi" w:hAnsiTheme="minorHAnsi" w:cs="Calibri"/>
          <w:sz w:val="18"/>
          <w:szCs w:val="18"/>
          <w:lang w:val="pl-PL" w:eastAsia="sk-SK"/>
        </w:rPr>
        <w:t xml:space="preserve">Email: </w:t>
      </w:r>
      <w:r w:rsidR="004C786B" w:rsidRPr="00BF0FB2">
        <w:rPr>
          <w:rFonts w:asciiTheme="minorHAnsi" w:hAnsiTheme="minorHAnsi" w:cs="Calibri"/>
          <w:sz w:val="18"/>
          <w:szCs w:val="18"/>
          <w:lang w:val="pl-PL" w:eastAsia="sk-SK"/>
        </w:rPr>
        <w:t>mtesiorowska@prologis.com</w:t>
      </w:r>
    </w:p>
    <w:p w14:paraId="4E627AAD" w14:textId="77777777" w:rsidR="00177316" w:rsidRPr="00BF0FB2" w:rsidRDefault="00177316" w:rsidP="00F74148">
      <w:pPr>
        <w:tabs>
          <w:tab w:val="left" w:pos="709"/>
        </w:tabs>
        <w:autoSpaceDE w:val="0"/>
        <w:autoSpaceDN w:val="0"/>
        <w:adjustRightInd w:val="0"/>
        <w:spacing w:line="240" w:lineRule="auto"/>
        <w:contextualSpacing/>
        <w:jc w:val="both"/>
        <w:rPr>
          <w:rFonts w:asciiTheme="minorHAnsi" w:hAnsiTheme="minorHAnsi" w:cs="Calibri"/>
          <w:sz w:val="18"/>
          <w:szCs w:val="18"/>
          <w:lang w:val="pl-PL" w:eastAsia="sk-SK"/>
        </w:rPr>
      </w:pPr>
    </w:p>
    <w:p w14:paraId="3C1FC42A" w14:textId="77777777" w:rsidR="00BF0FB2" w:rsidRPr="00BF0FB2" w:rsidRDefault="00BF0FB2" w:rsidP="00BF0FB2">
      <w:pPr>
        <w:spacing w:line="240" w:lineRule="auto"/>
        <w:contextualSpacing/>
        <w:jc w:val="both"/>
        <w:rPr>
          <w:rFonts w:asciiTheme="minorHAnsi" w:hAnsiTheme="minorHAnsi"/>
          <w:sz w:val="18"/>
          <w:szCs w:val="18"/>
          <w:lang w:val="pl-PL" w:eastAsia="sk-SK"/>
        </w:rPr>
      </w:pPr>
      <w:r w:rsidRPr="00BF0FB2">
        <w:rPr>
          <w:rFonts w:asciiTheme="minorHAnsi" w:hAnsiTheme="minorHAnsi"/>
          <w:sz w:val="18"/>
          <w:szCs w:val="18"/>
          <w:lang w:val="pl-PL" w:eastAsia="sk-SK"/>
        </w:rPr>
        <w:t xml:space="preserve">Anna Szarek </w:t>
      </w:r>
    </w:p>
    <w:p w14:paraId="29B558F3" w14:textId="77777777" w:rsidR="00BF0FB2" w:rsidRPr="00BF0FB2" w:rsidRDefault="00BF0FB2" w:rsidP="00BF0FB2">
      <w:pPr>
        <w:spacing w:line="240" w:lineRule="auto"/>
        <w:contextualSpacing/>
        <w:jc w:val="both"/>
        <w:rPr>
          <w:rFonts w:asciiTheme="minorHAnsi" w:hAnsiTheme="minorHAnsi"/>
          <w:sz w:val="18"/>
          <w:szCs w:val="18"/>
          <w:lang w:val="en-US" w:eastAsia="sk-SK"/>
        </w:rPr>
      </w:pPr>
      <w:r w:rsidRPr="00BF0FB2">
        <w:rPr>
          <w:rFonts w:asciiTheme="minorHAnsi" w:hAnsiTheme="minorHAnsi"/>
          <w:sz w:val="18"/>
          <w:szCs w:val="18"/>
          <w:lang w:val="en-US" w:eastAsia="sk-SK"/>
        </w:rPr>
        <w:t xml:space="preserve">PR Consultant, ConTrust Communication </w:t>
      </w:r>
    </w:p>
    <w:p w14:paraId="2D222604" w14:textId="77777777" w:rsidR="00BF0FB2" w:rsidRPr="00BF0FB2" w:rsidRDefault="00BF0FB2" w:rsidP="00BF0FB2">
      <w:pPr>
        <w:spacing w:line="240" w:lineRule="auto"/>
        <w:contextualSpacing/>
        <w:jc w:val="both"/>
        <w:rPr>
          <w:rFonts w:asciiTheme="minorHAnsi" w:hAnsiTheme="minorHAnsi"/>
          <w:sz w:val="18"/>
          <w:szCs w:val="18"/>
          <w:lang w:val="en-US" w:eastAsia="sk-SK"/>
        </w:rPr>
      </w:pPr>
      <w:r w:rsidRPr="00BF0FB2">
        <w:rPr>
          <w:rFonts w:asciiTheme="minorHAnsi" w:hAnsiTheme="minorHAnsi"/>
          <w:sz w:val="18"/>
          <w:szCs w:val="18"/>
          <w:lang w:val="en-US" w:eastAsia="sk-SK"/>
        </w:rPr>
        <w:t>Direct: + 48 501 121 711</w:t>
      </w:r>
    </w:p>
    <w:p w14:paraId="724C897A" w14:textId="121922B9" w:rsidR="004E1E6A" w:rsidRPr="00EA464E" w:rsidRDefault="00BF0FB2" w:rsidP="00BF0FB2">
      <w:pPr>
        <w:spacing w:line="240" w:lineRule="auto"/>
        <w:contextualSpacing/>
        <w:jc w:val="both"/>
        <w:rPr>
          <w:rFonts w:eastAsia="Calibri"/>
          <w:sz w:val="20"/>
          <w:szCs w:val="20"/>
          <w:lang w:val="en-US"/>
        </w:rPr>
      </w:pPr>
      <w:r w:rsidRPr="00BF0FB2">
        <w:rPr>
          <w:rFonts w:asciiTheme="minorHAnsi" w:hAnsiTheme="minorHAnsi"/>
          <w:sz w:val="18"/>
          <w:szCs w:val="18"/>
          <w:lang w:val="en-US" w:eastAsia="sk-SK"/>
        </w:rPr>
        <w:t>E-mail: a.szarek@contrust.pl</w:t>
      </w:r>
      <w:bookmarkStart w:id="0" w:name="_GoBack"/>
      <w:bookmarkEnd w:id="0"/>
    </w:p>
    <w:sectPr w:rsidR="004E1E6A" w:rsidRPr="00EA464E" w:rsidSect="004E1E6A">
      <w:headerReference w:type="default" r:id="rId8"/>
      <w:footerReference w:type="default" r:id="rId9"/>
      <w:pgSz w:w="12240" w:h="15840"/>
      <w:pgMar w:top="1122" w:right="1440" w:bottom="1350" w:left="1440" w:header="36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3929" w14:textId="77777777" w:rsidR="00C338B1" w:rsidRDefault="00C338B1">
      <w:pPr>
        <w:spacing w:after="0" w:line="240" w:lineRule="auto"/>
      </w:pPr>
      <w:r>
        <w:separator/>
      </w:r>
    </w:p>
  </w:endnote>
  <w:endnote w:type="continuationSeparator" w:id="0">
    <w:p w14:paraId="5276D755" w14:textId="77777777" w:rsidR="00C338B1" w:rsidRDefault="00C3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FC6C" w14:textId="77777777" w:rsidR="004E1E6A" w:rsidRPr="00DD0713" w:rsidRDefault="004E1E6A" w:rsidP="004E1E6A">
    <w:pPr>
      <w:pStyle w:val="Stopka"/>
      <w:jc w:val="center"/>
      <w:rPr>
        <w:sz w:val="18"/>
        <w:szCs w:val="18"/>
      </w:rPr>
    </w:pPr>
    <w:r>
      <w:rPr>
        <w:sz w:val="18"/>
      </w:rPr>
      <w:t>www.prologiscee.com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7C40" w14:textId="77777777" w:rsidR="00C338B1" w:rsidRDefault="00C338B1">
      <w:pPr>
        <w:spacing w:after="0" w:line="240" w:lineRule="auto"/>
      </w:pPr>
      <w:r>
        <w:separator/>
      </w:r>
    </w:p>
  </w:footnote>
  <w:footnote w:type="continuationSeparator" w:id="0">
    <w:p w14:paraId="20765C0C" w14:textId="77777777" w:rsidR="00C338B1" w:rsidRDefault="00C3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DA5C" w14:textId="77777777" w:rsidR="004E1E6A" w:rsidRDefault="00CF1FBD">
    <w:pPr>
      <w:pStyle w:val="Nagwek"/>
      <w:jc w:val="right"/>
    </w:pPr>
    <w:r>
      <w:rPr>
        <w:noProof/>
        <w:lang w:val="pl-PL" w:eastAsia="pl-PL"/>
      </w:rPr>
      <w:drawing>
        <wp:inline distT="0" distB="0" distL="0" distR="0" wp14:anchorId="79F3449A" wp14:editId="049BCF0C">
          <wp:extent cx="1333500" cy="807720"/>
          <wp:effectExtent l="0" t="0" r="12700" b="5080"/>
          <wp:docPr id="1" name="Picture 1" descr="Standar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07720"/>
                  </a:xfrm>
                  <a:prstGeom prst="rect">
                    <a:avLst/>
                  </a:prstGeom>
                  <a:noFill/>
                  <a:ln>
                    <a:noFill/>
                  </a:ln>
                </pic:spPr>
              </pic:pic>
            </a:graphicData>
          </a:graphic>
        </wp:inline>
      </w:drawing>
    </w:r>
  </w:p>
  <w:p w14:paraId="34BAE0F3" w14:textId="77777777" w:rsidR="004E1E6A" w:rsidRDefault="004E1E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1ED0FD"/>
    <w:multiLevelType w:val="hybridMultilevel"/>
    <w:tmpl w:val="E831C6F3"/>
    <w:lvl w:ilvl="0" w:tplc="A134B53E">
      <w:start w:val="1"/>
      <w:numFmt w:val="decimal"/>
      <w:lvlText w:val=""/>
      <w:lvlJc w:val="left"/>
      <w:rPr>
        <w:rFonts w:cs="Times New Roman"/>
      </w:rPr>
    </w:lvl>
    <w:lvl w:ilvl="1" w:tplc="8EC8FF4E">
      <w:numFmt w:val="decimal"/>
      <w:lvlText w:val=""/>
      <w:lvlJc w:val="left"/>
      <w:rPr>
        <w:rFonts w:cs="Times New Roman"/>
      </w:rPr>
    </w:lvl>
    <w:lvl w:ilvl="2" w:tplc="056AF082">
      <w:numFmt w:val="decimal"/>
      <w:lvlText w:val=""/>
      <w:lvlJc w:val="left"/>
      <w:rPr>
        <w:rFonts w:cs="Times New Roman"/>
      </w:rPr>
    </w:lvl>
    <w:lvl w:ilvl="3" w:tplc="5F00179C">
      <w:numFmt w:val="decimal"/>
      <w:lvlText w:val=""/>
      <w:lvlJc w:val="left"/>
      <w:rPr>
        <w:rFonts w:cs="Times New Roman"/>
      </w:rPr>
    </w:lvl>
    <w:lvl w:ilvl="4" w:tplc="0BEA78B2">
      <w:numFmt w:val="decimal"/>
      <w:lvlText w:val=""/>
      <w:lvlJc w:val="left"/>
      <w:rPr>
        <w:rFonts w:cs="Times New Roman"/>
      </w:rPr>
    </w:lvl>
    <w:lvl w:ilvl="5" w:tplc="C14E4CCE">
      <w:numFmt w:val="decimal"/>
      <w:lvlText w:val=""/>
      <w:lvlJc w:val="left"/>
      <w:rPr>
        <w:rFonts w:cs="Times New Roman"/>
      </w:rPr>
    </w:lvl>
    <w:lvl w:ilvl="6" w:tplc="C9EAD0BC">
      <w:numFmt w:val="decimal"/>
      <w:lvlText w:val=""/>
      <w:lvlJc w:val="left"/>
      <w:rPr>
        <w:rFonts w:cs="Times New Roman"/>
      </w:rPr>
    </w:lvl>
    <w:lvl w:ilvl="7" w:tplc="7870FE6E">
      <w:numFmt w:val="decimal"/>
      <w:lvlText w:val=""/>
      <w:lvlJc w:val="left"/>
      <w:rPr>
        <w:rFonts w:cs="Times New Roman"/>
      </w:rPr>
    </w:lvl>
    <w:lvl w:ilvl="8" w:tplc="58529614">
      <w:numFmt w:val="decimal"/>
      <w:lvlText w:val=""/>
      <w:lvlJc w:val="left"/>
      <w:rPr>
        <w:rFonts w:cs="Times New Roman"/>
      </w:rPr>
    </w:lvl>
  </w:abstractNum>
  <w:abstractNum w:abstractNumId="1" w15:restartNumberingAfterBreak="0">
    <w:nsid w:val="010428B7"/>
    <w:multiLevelType w:val="hybridMultilevel"/>
    <w:tmpl w:val="58169DD4"/>
    <w:lvl w:ilvl="0" w:tplc="E2A8DDB0">
      <w:start w:val="1"/>
      <w:numFmt w:val="bullet"/>
      <w:lvlText w:val=""/>
      <w:lvlJc w:val="left"/>
      <w:pPr>
        <w:ind w:left="720" w:hanging="360"/>
      </w:pPr>
      <w:rPr>
        <w:rFonts w:ascii="Symbol" w:hAnsi="Symbol" w:hint="default"/>
      </w:rPr>
    </w:lvl>
    <w:lvl w:ilvl="1" w:tplc="4AF0513E" w:tentative="1">
      <w:start w:val="1"/>
      <w:numFmt w:val="lowerLetter"/>
      <w:lvlText w:val="%2."/>
      <w:lvlJc w:val="left"/>
      <w:pPr>
        <w:ind w:left="1440" w:hanging="360"/>
      </w:pPr>
      <w:rPr>
        <w:rFonts w:cs="Times New Roman"/>
      </w:rPr>
    </w:lvl>
    <w:lvl w:ilvl="2" w:tplc="4678ED4E" w:tentative="1">
      <w:start w:val="1"/>
      <w:numFmt w:val="lowerRoman"/>
      <w:lvlText w:val="%3."/>
      <w:lvlJc w:val="right"/>
      <w:pPr>
        <w:ind w:left="2160" w:hanging="180"/>
      </w:pPr>
      <w:rPr>
        <w:rFonts w:cs="Times New Roman"/>
      </w:rPr>
    </w:lvl>
    <w:lvl w:ilvl="3" w:tplc="83A2421A" w:tentative="1">
      <w:start w:val="1"/>
      <w:numFmt w:val="decimal"/>
      <w:lvlText w:val="%4."/>
      <w:lvlJc w:val="left"/>
      <w:pPr>
        <w:ind w:left="2880" w:hanging="360"/>
      </w:pPr>
      <w:rPr>
        <w:rFonts w:cs="Times New Roman"/>
      </w:rPr>
    </w:lvl>
    <w:lvl w:ilvl="4" w:tplc="461AC828" w:tentative="1">
      <w:start w:val="1"/>
      <w:numFmt w:val="lowerLetter"/>
      <w:lvlText w:val="%5."/>
      <w:lvlJc w:val="left"/>
      <w:pPr>
        <w:ind w:left="3600" w:hanging="360"/>
      </w:pPr>
      <w:rPr>
        <w:rFonts w:cs="Times New Roman"/>
      </w:rPr>
    </w:lvl>
    <w:lvl w:ilvl="5" w:tplc="51208ACA" w:tentative="1">
      <w:start w:val="1"/>
      <w:numFmt w:val="lowerRoman"/>
      <w:lvlText w:val="%6."/>
      <w:lvlJc w:val="right"/>
      <w:pPr>
        <w:ind w:left="4320" w:hanging="180"/>
      </w:pPr>
      <w:rPr>
        <w:rFonts w:cs="Times New Roman"/>
      </w:rPr>
    </w:lvl>
    <w:lvl w:ilvl="6" w:tplc="DA1C1E84" w:tentative="1">
      <w:start w:val="1"/>
      <w:numFmt w:val="decimal"/>
      <w:lvlText w:val="%7."/>
      <w:lvlJc w:val="left"/>
      <w:pPr>
        <w:ind w:left="5040" w:hanging="360"/>
      </w:pPr>
      <w:rPr>
        <w:rFonts w:cs="Times New Roman"/>
      </w:rPr>
    </w:lvl>
    <w:lvl w:ilvl="7" w:tplc="209C4FF4" w:tentative="1">
      <w:start w:val="1"/>
      <w:numFmt w:val="lowerLetter"/>
      <w:lvlText w:val="%8."/>
      <w:lvlJc w:val="left"/>
      <w:pPr>
        <w:ind w:left="5760" w:hanging="360"/>
      </w:pPr>
      <w:rPr>
        <w:rFonts w:cs="Times New Roman"/>
      </w:rPr>
    </w:lvl>
    <w:lvl w:ilvl="8" w:tplc="951A9BA0" w:tentative="1">
      <w:start w:val="1"/>
      <w:numFmt w:val="lowerRoman"/>
      <w:lvlText w:val="%9."/>
      <w:lvlJc w:val="right"/>
      <w:pPr>
        <w:ind w:left="6480" w:hanging="180"/>
      </w:pPr>
      <w:rPr>
        <w:rFonts w:cs="Times New Roman"/>
      </w:rPr>
    </w:lvl>
  </w:abstractNum>
  <w:abstractNum w:abstractNumId="2" w15:restartNumberingAfterBreak="0">
    <w:nsid w:val="0ED65AB6"/>
    <w:multiLevelType w:val="hybridMultilevel"/>
    <w:tmpl w:val="76F28A46"/>
    <w:lvl w:ilvl="0" w:tplc="3D4286AA">
      <w:start w:val="1"/>
      <w:numFmt w:val="bullet"/>
      <w:lvlText w:val=""/>
      <w:lvlJc w:val="left"/>
      <w:pPr>
        <w:ind w:left="720" w:hanging="360"/>
      </w:pPr>
      <w:rPr>
        <w:rFonts w:ascii="Symbol" w:hAnsi="Symbol" w:hint="default"/>
      </w:rPr>
    </w:lvl>
    <w:lvl w:ilvl="1" w:tplc="B8040764" w:tentative="1">
      <w:start w:val="1"/>
      <w:numFmt w:val="bullet"/>
      <w:lvlText w:val="o"/>
      <w:lvlJc w:val="left"/>
      <w:pPr>
        <w:ind w:left="1440" w:hanging="360"/>
      </w:pPr>
      <w:rPr>
        <w:rFonts w:ascii="Courier New" w:hAnsi="Courier New" w:hint="default"/>
      </w:rPr>
    </w:lvl>
    <w:lvl w:ilvl="2" w:tplc="D7F8D9A6" w:tentative="1">
      <w:start w:val="1"/>
      <w:numFmt w:val="bullet"/>
      <w:lvlText w:val=""/>
      <w:lvlJc w:val="left"/>
      <w:pPr>
        <w:ind w:left="2160" w:hanging="360"/>
      </w:pPr>
      <w:rPr>
        <w:rFonts w:ascii="Wingdings" w:hAnsi="Wingdings" w:hint="default"/>
      </w:rPr>
    </w:lvl>
    <w:lvl w:ilvl="3" w:tplc="30FC911E" w:tentative="1">
      <w:start w:val="1"/>
      <w:numFmt w:val="bullet"/>
      <w:lvlText w:val=""/>
      <w:lvlJc w:val="left"/>
      <w:pPr>
        <w:ind w:left="2880" w:hanging="360"/>
      </w:pPr>
      <w:rPr>
        <w:rFonts w:ascii="Symbol" w:hAnsi="Symbol" w:hint="default"/>
      </w:rPr>
    </w:lvl>
    <w:lvl w:ilvl="4" w:tplc="C2BAFF8E" w:tentative="1">
      <w:start w:val="1"/>
      <w:numFmt w:val="bullet"/>
      <w:lvlText w:val="o"/>
      <w:lvlJc w:val="left"/>
      <w:pPr>
        <w:ind w:left="3600" w:hanging="360"/>
      </w:pPr>
      <w:rPr>
        <w:rFonts w:ascii="Courier New" w:hAnsi="Courier New" w:hint="default"/>
      </w:rPr>
    </w:lvl>
    <w:lvl w:ilvl="5" w:tplc="B434A38C" w:tentative="1">
      <w:start w:val="1"/>
      <w:numFmt w:val="bullet"/>
      <w:lvlText w:val=""/>
      <w:lvlJc w:val="left"/>
      <w:pPr>
        <w:ind w:left="4320" w:hanging="360"/>
      </w:pPr>
      <w:rPr>
        <w:rFonts w:ascii="Wingdings" w:hAnsi="Wingdings" w:hint="default"/>
      </w:rPr>
    </w:lvl>
    <w:lvl w:ilvl="6" w:tplc="BB5AEA16" w:tentative="1">
      <w:start w:val="1"/>
      <w:numFmt w:val="bullet"/>
      <w:lvlText w:val=""/>
      <w:lvlJc w:val="left"/>
      <w:pPr>
        <w:ind w:left="5040" w:hanging="360"/>
      </w:pPr>
      <w:rPr>
        <w:rFonts w:ascii="Symbol" w:hAnsi="Symbol" w:hint="default"/>
      </w:rPr>
    </w:lvl>
    <w:lvl w:ilvl="7" w:tplc="FDE25C36" w:tentative="1">
      <w:start w:val="1"/>
      <w:numFmt w:val="bullet"/>
      <w:lvlText w:val="o"/>
      <w:lvlJc w:val="left"/>
      <w:pPr>
        <w:ind w:left="5760" w:hanging="360"/>
      </w:pPr>
      <w:rPr>
        <w:rFonts w:ascii="Courier New" w:hAnsi="Courier New" w:hint="default"/>
      </w:rPr>
    </w:lvl>
    <w:lvl w:ilvl="8" w:tplc="E4A41602" w:tentative="1">
      <w:start w:val="1"/>
      <w:numFmt w:val="bullet"/>
      <w:lvlText w:val=""/>
      <w:lvlJc w:val="left"/>
      <w:pPr>
        <w:ind w:left="6480" w:hanging="360"/>
      </w:pPr>
      <w:rPr>
        <w:rFonts w:ascii="Wingdings" w:hAnsi="Wingdings" w:hint="default"/>
      </w:rPr>
    </w:lvl>
  </w:abstractNum>
  <w:abstractNum w:abstractNumId="3" w15:restartNumberingAfterBreak="0">
    <w:nsid w:val="19A758FA"/>
    <w:multiLevelType w:val="hybridMultilevel"/>
    <w:tmpl w:val="165C3580"/>
    <w:lvl w:ilvl="0" w:tplc="D5966588">
      <w:start w:val="1"/>
      <w:numFmt w:val="lowerLetter"/>
      <w:lvlText w:val="%1."/>
      <w:lvlJc w:val="left"/>
      <w:pPr>
        <w:ind w:left="720" w:hanging="360"/>
      </w:pPr>
      <w:rPr>
        <w:rFonts w:cs="Times New Roman" w:hint="default"/>
      </w:rPr>
    </w:lvl>
    <w:lvl w:ilvl="1" w:tplc="8CB6C08A" w:tentative="1">
      <w:start w:val="1"/>
      <w:numFmt w:val="lowerLetter"/>
      <w:lvlText w:val="%2."/>
      <w:lvlJc w:val="left"/>
      <w:pPr>
        <w:ind w:left="1440" w:hanging="360"/>
      </w:pPr>
      <w:rPr>
        <w:rFonts w:cs="Times New Roman"/>
      </w:rPr>
    </w:lvl>
    <w:lvl w:ilvl="2" w:tplc="E3ACC79C" w:tentative="1">
      <w:start w:val="1"/>
      <w:numFmt w:val="lowerRoman"/>
      <w:lvlText w:val="%3."/>
      <w:lvlJc w:val="right"/>
      <w:pPr>
        <w:ind w:left="2160" w:hanging="180"/>
      </w:pPr>
      <w:rPr>
        <w:rFonts w:cs="Times New Roman"/>
      </w:rPr>
    </w:lvl>
    <w:lvl w:ilvl="3" w:tplc="261A2C60" w:tentative="1">
      <w:start w:val="1"/>
      <w:numFmt w:val="decimal"/>
      <w:lvlText w:val="%4."/>
      <w:lvlJc w:val="left"/>
      <w:pPr>
        <w:ind w:left="2880" w:hanging="360"/>
      </w:pPr>
      <w:rPr>
        <w:rFonts w:cs="Times New Roman"/>
      </w:rPr>
    </w:lvl>
    <w:lvl w:ilvl="4" w:tplc="BF826A06" w:tentative="1">
      <w:start w:val="1"/>
      <w:numFmt w:val="lowerLetter"/>
      <w:lvlText w:val="%5."/>
      <w:lvlJc w:val="left"/>
      <w:pPr>
        <w:ind w:left="3600" w:hanging="360"/>
      </w:pPr>
      <w:rPr>
        <w:rFonts w:cs="Times New Roman"/>
      </w:rPr>
    </w:lvl>
    <w:lvl w:ilvl="5" w:tplc="F3EEA3B8" w:tentative="1">
      <w:start w:val="1"/>
      <w:numFmt w:val="lowerRoman"/>
      <w:lvlText w:val="%6."/>
      <w:lvlJc w:val="right"/>
      <w:pPr>
        <w:ind w:left="4320" w:hanging="180"/>
      </w:pPr>
      <w:rPr>
        <w:rFonts w:cs="Times New Roman"/>
      </w:rPr>
    </w:lvl>
    <w:lvl w:ilvl="6" w:tplc="5E8CAABE" w:tentative="1">
      <w:start w:val="1"/>
      <w:numFmt w:val="decimal"/>
      <w:lvlText w:val="%7."/>
      <w:lvlJc w:val="left"/>
      <w:pPr>
        <w:ind w:left="5040" w:hanging="360"/>
      </w:pPr>
      <w:rPr>
        <w:rFonts w:cs="Times New Roman"/>
      </w:rPr>
    </w:lvl>
    <w:lvl w:ilvl="7" w:tplc="B63A6D78" w:tentative="1">
      <w:start w:val="1"/>
      <w:numFmt w:val="lowerLetter"/>
      <w:lvlText w:val="%8."/>
      <w:lvlJc w:val="left"/>
      <w:pPr>
        <w:ind w:left="5760" w:hanging="360"/>
      </w:pPr>
      <w:rPr>
        <w:rFonts w:cs="Times New Roman"/>
      </w:rPr>
    </w:lvl>
    <w:lvl w:ilvl="8" w:tplc="0AFCD580" w:tentative="1">
      <w:start w:val="1"/>
      <w:numFmt w:val="lowerRoman"/>
      <w:lvlText w:val="%9."/>
      <w:lvlJc w:val="right"/>
      <w:pPr>
        <w:ind w:left="6480" w:hanging="180"/>
      </w:pPr>
      <w:rPr>
        <w:rFonts w:cs="Times New Roman"/>
      </w:rPr>
    </w:lvl>
  </w:abstractNum>
  <w:abstractNum w:abstractNumId="4" w15:restartNumberingAfterBreak="0">
    <w:nsid w:val="1C371FD6"/>
    <w:multiLevelType w:val="hybridMultilevel"/>
    <w:tmpl w:val="29ACEE58"/>
    <w:lvl w:ilvl="0" w:tplc="EEDCFE58">
      <w:start w:val="1"/>
      <w:numFmt w:val="bullet"/>
      <w:lvlText w:val=""/>
      <w:lvlJc w:val="left"/>
      <w:pPr>
        <w:ind w:left="720" w:hanging="360"/>
      </w:pPr>
      <w:rPr>
        <w:rFonts w:ascii="Symbol" w:hAnsi="Symbol" w:hint="default"/>
      </w:rPr>
    </w:lvl>
    <w:lvl w:ilvl="1" w:tplc="FC3C1298" w:tentative="1">
      <w:start w:val="1"/>
      <w:numFmt w:val="bullet"/>
      <w:lvlText w:val="o"/>
      <w:lvlJc w:val="left"/>
      <w:pPr>
        <w:ind w:left="1440" w:hanging="360"/>
      </w:pPr>
      <w:rPr>
        <w:rFonts w:ascii="Courier New" w:hAnsi="Courier New" w:cs="Courier New" w:hint="default"/>
      </w:rPr>
    </w:lvl>
    <w:lvl w:ilvl="2" w:tplc="9F7A872C" w:tentative="1">
      <w:start w:val="1"/>
      <w:numFmt w:val="bullet"/>
      <w:lvlText w:val=""/>
      <w:lvlJc w:val="left"/>
      <w:pPr>
        <w:ind w:left="2160" w:hanging="360"/>
      </w:pPr>
      <w:rPr>
        <w:rFonts w:ascii="Wingdings" w:hAnsi="Wingdings" w:hint="default"/>
      </w:rPr>
    </w:lvl>
    <w:lvl w:ilvl="3" w:tplc="3A3A1548" w:tentative="1">
      <w:start w:val="1"/>
      <w:numFmt w:val="bullet"/>
      <w:lvlText w:val=""/>
      <w:lvlJc w:val="left"/>
      <w:pPr>
        <w:ind w:left="2880" w:hanging="360"/>
      </w:pPr>
      <w:rPr>
        <w:rFonts w:ascii="Symbol" w:hAnsi="Symbol" w:hint="default"/>
      </w:rPr>
    </w:lvl>
    <w:lvl w:ilvl="4" w:tplc="D750CC06" w:tentative="1">
      <w:start w:val="1"/>
      <w:numFmt w:val="bullet"/>
      <w:lvlText w:val="o"/>
      <w:lvlJc w:val="left"/>
      <w:pPr>
        <w:ind w:left="3600" w:hanging="360"/>
      </w:pPr>
      <w:rPr>
        <w:rFonts w:ascii="Courier New" w:hAnsi="Courier New" w:cs="Courier New" w:hint="default"/>
      </w:rPr>
    </w:lvl>
    <w:lvl w:ilvl="5" w:tplc="8E32988E" w:tentative="1">
      <w:start w:val="1"/>
      <w:numFmt w:val="bullet"/>
      <w:lvlText w:val=""/>
      <w:lvlJc w:val="left"/>
      <w:pPr>
        <w:ind w:left="4320" w:hanging="360"/>
      </w:pPr>
      <w:rPr>
        <w:rFonts w:ascii="Wingdings" w:hAnsi="Wingdings" w:hint="default"/>
      </w:rPr>
    </w:lvl>
    <w:lvl w:ilvl="6" w:tplc="1BCE3002" w:tentative="1">
      <w:start w:val="1"/>
      <w:numFmt w:val="bullet"/>
      <w:lvlText w:val=""/>
      <w:lvlJc w:val="left"/>
      <w:pPr>
        <w:ind w:left="5040" w:hanging="360"/>
      </w:pPr>
      <w:rPr>
        <w:rFonts w:ascii="Symbol" w:hAnsi="Symbol" w:hint="default"/>
      </w:rPr>
    </w:lvl>
    <w:lvl w:ilvl="7" w:tplc="12CEC574" w:tentative="1">
      <w:start w:val="1"/>
      <w:numFmt w:val="bullet"/>
      <w:lvlText w:val="o"/>
      <w:lvlJc w:val="left"/>
      <w:pPr>
        <w:ind w:left="5760" w:hanging="360"/>
      </w:pPr>
      <w:rPr>
        <w:rFonts w:ascii="Courier New" w:hAnsi="Courier New" w:cs="Courier New" w:hint="default"/>
      </w:rPr>
    </w:lvl>
    <w:lvl w:ilvl="8" w:tplc="75C46B6A" w:tentative="1">
      <w:start w:val="1"/>
      <w:numFmt w:val="bullet"/>
      <w:lvlText w:val=""/>
      <w:lvlJc w:val="left"/>
      <w:pPr>
        <w:ind w:left="6480" w:hanging="360"/>
      </w:pPr>
      <w:rPr>
        <w:rFonts w:ascii="Wingdings" w:hAnsi="Wingdings" w:hint="default"/>
      </w:rPr>
    </w:lvl>
  </w:abstractNum>
  <w:abstractNum w:abstractNumId="5" w15:restartNumberingAfterBreak="0">
    <w:nsid w:val="281A2647"/>
    <w:multiLevelType w:val="hybridMultilevel"/>
    <w:tmpl w:val="623030FE"/>
    <w:lvl w:ilvl="0" w:tplc="79541936">
      <w:start w:val="1"/>
      <w:numFmt w:val="bullet"/>
      <w:lvlText w:val=""/>
      <w:lvlJc w:val="left"/>
      <w:pPr>
        <w:ind w:left="720" w:hanging="360"/>
      </w:pPr>
      <w:rPr>
        <w:rFonts w:ascii="Symbol" w:hAnsi="Symbol" w:hint="default"/>
      </w:rPr>
    </w:lvl>
    <w:lvl w:ilvl="1" w:tplc="A0649E74" w:tentative="1">
      <w:start w:val="1"/>
      <w:numFmt w:val="bullet"/>
      <w:lvlText w:val="o"/>
      <w:lvlJc w:val="left"/>
      <w:pPr>
        <w:ind w:left="1440" w:hanging="360"/>
      </w:pPr>
      <w:rPr>
        <w:rFonts w:ascii="Courier New" w:hAnsi="Courier New" w:hint="default"/>
      </w:rPr>
    </w:lvl>
    <w:lvl w:ilvl="2" w:tplc="2FC60562" w:tentative="1">
      <w:start w:val="1"/>
      <w:numFmt w:val="bullet"/>
      <w:lvlText w:val=""/>
      <w:lvlJc w:val="left"/>
      <w:pPr>
        <w:ind w:left="2160" w:hanging="360"/>
      </w:pPr>
      <w:rPr>
        <w:rFonts w:ascii="Wingdings" w:hAnsi="Wingdings" w:hint="default"/>
      </w:rPr>
    </w:lvl>
    <w:lvl w:ilvl="3" w:tplc="FE664130" w:tentative="1">
      <w:start w:val="1"/>
      <w:numFmt w:val="bullet"/>
      <w:lvlText w:val=""/>
      <w:lvlJc w:val="left"/>
      <w:pPr>
        <w:ind w:left="2880" w:hanging="360"/>
      </w:pPr>
      <w:rPr>
        <w:rFonts w:ascii="Symbol" w:hAnsi="Symbol" w:hint="default"/>
      </w:rPr>
    </w:lvl>
    <w:lvl w:ilvl="4" w:tplc="339E99CE" w:tentative="1">
      <w:start w:val="1"/>
      <w:numFmt w:val="bullet"/>
      <w:lvlText w:val="o"/>
      <w:lvlJc w:val="left"/>
      <w:pPr>
        <w:ind w:left="3600" w:hanging="360"/>
      </w:pPr>
      <w:rPr>
        <w:rFonts w:ascii="Courier New" w:hAnsi="Courier New" w:hint="default"/>
      </w:rPr>
    </w:lvl>
    <w:lvl w:ilvl="5" w:tplc="193EC24C" w:tentative="1">
      <w:start w:val="1"/>
      <w:numFmt w:val="bullet"/>
      <w:lvlText w:val=""/>
      <w:lvlJc w:val="left"/>
      <w:pPr>
        <w:ind w:left="4320" w:hanging="360"/>
      </w:pPr>
      <w:rPr>
        <w:rFonts w:ascii="Wingdings" w:hAnsi="Wingdings" w:hint="default"/>
      </w:rPr>
    </w:lvl>
    <w:lvl w:ilvl="6" w:tplc="551EE4A6" w:tentative="1">
      <w:start w:val="1"/>
      <w:numFmt w:val="bullet"/>
      <w:lvlText w:val=""/>
      <w:lvlJc w:val="left"/>
      <w:pPr>
        <w:ind w:left="5040" w:hanging="360"/>
      </w:pPr>
      <w:rPr>
        <w:rFonts w:ascii="Symbol" w:hAnsi="Symbol" w:hint="default"/>
      </w:rPr>
    </w:lvl>
    <w:lvl w:ilvl="7" w:tplc="3BC8EF40" w:tentative="1">
      <w:start w:val="1"/>
      <w:numFmt w:val="bullet"/>
      <w:lvlText w:val="o"/>
      <w:lvlJc w:val="left"/>
      <w:pPr>
        <w:ind w:left="5760" w:hanging="360"/>
      </w:pPr>
      <w:rPr>
        <w:rFonts w:ascii="Courier New" w:hAnsi="Courier New" w:hint="default"/>
      </w:rPr>
    </w:lvl>
    <w:lvl w:ilvl="8" w:tplc="2B68C162" w:tentative="1">
      <w:start w:val="1"/>
      <w:numFmt w:val="bullet"/>
      <w:lvlText w:val=""/>
      <w:lvlJc w:val="left"/>
      <w:pPr>
        <w:ind w:left="6480" w:hanging="360"/>
      </w:pPr>
      <w:rPr>
        <w:rFonts w:ascii="Wingdings" w:hAnsi="Wingdings" w:hint="default"/>
      </w:rPr>
    </w:lvl>
  </w:abstractNum>
  <w:abstractNum w:abstractNumId="6" w15:restartNumberingAfterBreak="0">
    <w:nsid w:val="2DB82655"/>
    <w:multiLevelType w:val="hybridMultilevel"/>
    <w:tmpl w:val="4DFC3D0C"/>
    <w:lvl w:ilvl="0" w:tplc="B31CD1C8">
      <w:start w:val="1"/>
      <w:numFmt w:val="decimal"/>
      <w:lvlText w:val="%1."/>
      <w:lvlJc w:val="left"/>
      <w:pPr>
        <w:ind w:left="720" w:hanging="360"/>
      </w:pPr>
    </w:lvl>
    <w:lvl w:ilvl="1" w:tplc="8E140250">
      <w:start w:val="1"/>
      <w:numFmt w:val="lowerLetter"/>
      <w:lvlText w:val="%2."/>
      <w:lvlJc w:val="left"/>
      <w:pPr>
        <w:ind w:left="1440" w:hanging="360"/>
      </w:pPr>
    </w:lvl>
    <w:lvl w:ilvl="2" w:tplc="014AE25E">
      <w:start w:val="1"/>
      <w:numFmt w:val="lowerRoman"/>
      <w:lvlText w:val="%3."/>
      <w:lvlJc w:val="right"/>
      <w:pPr>
        <w:ind w:left="2160" w:hanging="180"/>
      </w:pPr>
    </w:lvl>
    <w:lvl w:ilvl="3" w:tplc="CA66391E">
      <w:start w:val="1"/>
      <w:numFmt w:val="decimal"/>
      <w:lvlText w:val="%4."/>
      <w:lvlJc w:val="left"/>
      <w:pPr>
        <w:ind w:left="2880" w:hanging="360"/>
      </w:pPr>
    </w:lvl>
    <w:lvl w:ilvl="4" w:tplc="C5DE83CE">
      <w:start w:val="1"/>
      <w:numFmt w:val="lowerLetter"/>
      <w:lvlText w:val="%5."/>
      <w:lvlJc w:val="left"/>
      <w:pPr>
        <w:ind w:left="3600" w:hanging="360"/>
      </w:pPr>
    </w:lvl>
    <w:lvl w:ilvl="5" w:tplc="D6C2558E">
      <w:start w:val="1"/>
      <w:numFmt w:val="lowerRoman"/>
      <w:lvlText w:val="%6."/>
      <w:lvlJc w:val="right"/>
      <w:pPr>
        <w:ind w:left="4320" w:hanging="180"/>
      </w:pPr>
    </w:lvl>
    <w:lvl w:ilvl="6" w:tplc="ADC4CE02">
      <w:start w:val="1"/>
      <w:numFmt w:val="decimal"/>
      <w:lvlText w:val="%7."/>
      <w:lvlJc w:val="left"/>
      <w:pPr>
        <w:ind w:left="5040" w:hanging="360"/>
      </w:pPr>
    </w:lvl>
    <w:lvl w:ilvl="7" w:tplc="A094DE78">
      <w:start w:val="1"/>
      <w:numFmt w:val="lowerLetter"/>
      <w:lvlText w:val="%8."/>
      <w:lvlJc w:val="left"/>
      <w:pPr>
        <w:ind w:left="5760" w:hanging="360"/>
      </w:pPr>
    </w:lvl>
    <w:lvl w:ilvl="8" w:tplc="6088A114">
      <w:start w:val="1"/>
      <w:numFmt w:val="lowerRoman"/>
      <w:lvlText w:val="%9."/>
      <w:lvlJc w:val="right"/>
      <w:pPr>
        <w:ind w:left="6480" w:hanging="180"/>
      </w:pPr>
    </w:lvl>
  </w:abstractNum>
  <w:abstractNum w:abstractNumId="7" w15:restartNumberingAfterBreak="0">
    <w:nsid w:val="2F725AAD"/>
    <w:multiLevelType w:val="hybridMultilevel"/>
    <w:tmpl w:val="AD88DFBA"/>
    <w:lvl w:ilvl="0" w:tplc="74382CB4">
      <w:start w:val="1"/>
      <w:numFmt w:val="bullet"/>
      <w:lvlText w:val=""/>
      <w:lvlJc w:val="left"/>
      <w:pPr>
        <w:ind w:left="720" w:hanging="360"/>
      </w:pPr>
      <w:rPr>
        <w:rFonts w:ascii="Symbol" w:hAnsi="Symbol" w:hint="default"/>
      </w:rPr>
    </w:lvl>
    <w:lvl w:ilvl="1" w:tplc="5A82B66E" w:tentative="1">
      <w:start w:val="1"/>
      <w:numFmt w:val="bullet"/>
      <w:lvlText w:val="o"/>
      <w:lvlJc w:val="left"/>
      <w:pPr>
        <w:ind w:left="1440" w:hanging="360"/>
      </w:pPr>
      <w:rPr>
        <w:rFonts w:ascii="Courier New" w:hAnsi="Courier New" w:cs="Courier New" w:hint="default"/>
      </w:rPr>
    </w:lvl>
    <w:lvl w:ilvl="2" w:tplc="0FA0F188" w:tentative="1">
      <w:start w:val="1"/>
      <w:numFmt w:val="bullet"/>
      <w:lvlText w:val=""/>
      <w:lvlJc w:val="left"/>
      <w:pPr>
        <w:ind w:left="2160" w:hanging="360"/>
      </w:pPr>
      <w:rPr>
        <w:rFonts w:ascii="Wingdings" w:hAnsi="Wingdings" w:hint="default"/>
      </w:rPr>
    </w:lvl>
    <w:lvl w:ilvl="3" w:tplc="7366A138" w:tentative="1">
      <w:start w:val="1"/>
      <w:numFmt w:val="bullet"/>
      <w:lvlText w:val=""/>
      <w:lvlJc w:val="left"/>
      <w:pPr>
        <w:ind w:left="2880" w:hanging="360"/>
      </w:pPr>
      <w:rPr>
        <w:rFonts w:ascii="Symbol" w:hAnsi="Symbol" w:hint="default"/>
      </w:rPr>
    </w:lvl>
    <w:lvl w:ilvl="4" w:tplc="6AF4AB26" w:tentative="1">
      <w:start w:val="1"/>
      <w:numFmt w:val="bullet"/>
      <w:lvlText w:val="o"/>
      <w:lvlJc w:val="left"/>
      <w:pPr>
        <w:ind w:left="3600" w:hanging="360"/>
      </w:pPr>
      <w:rPr>
        <w:rFonts w:ascii="Courier New" w:hAnsi="Courier New" w:cs="Courier New" w:hint="default"/>
      </w:rPr>
    </w:lvl>
    <w:lvl w:ilvl="5" w:tplc="826E218A" w:tentative="1">
      <w:start w:val="1"/>
      <w:numFmt w:val="bullet"/>
      <w:lvlText w:val=""/>
      <w:lvlJc w:val="left"/>
      <w:pPr>
        <w:ind w:left="4320" w:hanging="360"/>
      </w:pPr>
      <w:rPr>
        <w:rFonts w:ascii="Wingdings" w:hAnsi="Wingdings" w:hint="default"/>
      </w:rPr>
    </w:lvl>
    <w:lvl w:ilvl="6" w:tplc="205CEC9A" w:tentative="1">
      <w:start w:val="1"/>
      <w:numFmt w:val="bullet"/>
      <w:lvlText w:val=""/>
      <w:lvlJc w:val="left"/>
      <w:pPr>
        <w:ind w:left="5040" w:hanging="360"/>
      </w:pPr>
      <w:rPr>
        <w:rFonts w:ascii="Symbol" w:hAnsi="Symbol" w:hint="default"/>
      </w:rPr>
    </w:lvl>
    <w:lvl w:ilvl="7" w:tplc="895C1066" w:tentative="1">
      <w:start w:val="1"/>
      <w:numFmt w:val="bullet"/>
      <w:lvlText w:val="o"/>
      <w:lvlJc w:val="left"/>
      <w:pPr>
        <w:ind w:left="5760" w:hanging="360"/>
      </w:pPr>
      <w:rPr>
        <w:rFonts w:ascii="Courier New" w:hAnsi="Courier New" w:cs="Courier New" w:hint="default"/>
      </w:rPr>
    </w:lvl>
    <w:lvl w:ilvl="8" w:tplc="9C001CFE" w:tentative="1">
      <w:start w:val="1"/>
      <w:numFmt w:val="bullet"/>
      <w:lvlText w:val=""/>
      <w:lvlJc w:val="left"/>
      <w:pPr>
        <w:ind w:left="6480" w:hanging="360"/>
      </w:pPr>
      <w:rPr>
        <w:rFonts w:ascii="Wingdings" w:hAnsi="Wingdings" w:hint="default"/>
      </w:rPr>
    </w:lvl>
  </w:abstractNum>
  <w:abstractNum w:abstractNumId="8" w15:restartNumberingAfterBreak="0">
    <w:nsid w:val="39A06E3F"/>
    <w:multiLevelType w:val="hybridMultilevel"/>
    <w:tmpl w:val="7B841CBA"/>
    <w:lvl w:ilvl="0" w:tplc="F9A01EC8">
      <w:start w:val="1"/>
      <w:numFmt w:val="bullet"/>
      <w:lvlText w:val=""/>
      <w:lvlJc w:val="left"/>
      <w:pPr>
        <w:ind w:left="820" w:hanging="360"/>
      </w:pPr>
      <w:rPr>
        <w:rFonts w:ascii="Symbol" w:hAnsi="Symbol" w:hint="default"/>
      </w:rPr>
    </w:lvl>
    <w:lvl w:ilvl="1" w:tplc="2200BA9A" w:tentative="1">
      <w:start w:val="1"/>
      <w:numFmt w:val="bullet"/>
      <w:lvlText w:val="o"/>
      <w:lvlJc w:val="left"/>
      <w:pPr>
        <w:ind w:left="1540" w:hanging="360"/>
      </w:pPr>
      <w:rPr>
        <w:rFonts w:ascii="Courier New" w:hAnsi="Courier New" w:cs="Courier New" w:hint="default"/>
      </w:rPr>
    </w:lvl>
    <w:lvl w:ilvl="2" w:tplc="56624F88" w:tentative="1">
      <w:start w:val="1"/>
      <w:numFmt w:val="bullet"/>
      <w:lvlText w:val=""/>
      <w:lvlJc w:val="left"/>
      <w:pPr>
        <w:ind w:left="2260" w:hanging="360"/>
      </w:pPr>
      <w:rPr>
        <w:rFonts w:ascii="Wingdings" w:hAnsi="Wingdings" w:hint="default"/>
      </w:rPr>
    </w:lvl>
    <w:lvl w:ilvl="3" w:tplc="721C0CD4" w:tentative="1">
      <w:start w:val="1"/>
      <w:numFmt w:val="bullet"/>
      <w:lvlText w:val=""/>
      <w:lvlJc w:val="left"/>
      <w:pPr>
        <w:ind w:left="2980" w:hanging="360"/>
      </w:pPr>
      <w:rPr>
        <w:rFonts w:ascii="Symbol" w:hAnsi="Symbol" w:hint="default"/>
      </w:rPr>
    </w:lvl>
    <w:lvl w:ilvl="4" w:tplc="6868BB50" w:tentative="1">
      <w:start w:val="1"/>
      <w:numFmt w:val="bullet"/>
      <w:lvlText w:val="o"/>
      <w:lvlJc w:val="left"/>
      <w:pPr>
        <w:ind w:left="3700" w:hanging="360"/>
      </w:pPr>
      <w:rPr>
        <w:rFonts w:ascii="Courier New" w:hAnsi="Courier New" w:cs="Courier New" w:hint="default"/>
      </w:rPr>
    </w:lvl>
    <w:lvl w:ilvl="5" w:tplc="633C4B8E" w:tentative="1">
      <w:start w:val="1"/>
      <w:numFmt w:val="bullet"/>
      <w:lvlText w:val=""/>
      <w:lvlJc w:val="left"/>
      <w:pPr>
        <w:ind w:left="4420" w:hanging="360"/>
      </w:pPr>
      <w:rPr>
        <w:rFonts w:ascii="Wingdings" w:hAnsi="Wingdings" w:hint="default"/>
      </w:rPr>
    </w:lvl>
    <w:lvl w:ilvl="6" w:tplc="E7E4A0BC" w:tentative="1">
      <w:start w:val="1"/>
      <w:numFmt w:val="bullet"/>
      <w:lvlText w:val=""/>
      <w:lvlJc w:val="left"/>
      <w:pPr>
        <w:ind w:left="5140" w:hanging="360"/>
      </w:pPr>
      <w:rPr>
        <w:rFonts w:ascii="Symbol" w:hAnsi="Symbol" w:hint="default"/>
      </w:rPr>
    </w:lvl>
    <w:lvl w:ilvl="7" w:tplc="DE8675FA" w:tentative="1">
      <w:start w:val="1"/>
      <w:numFmt w:val="bullet"/>
      <w:lvlText w:val="o"/>
      <w:lvlJc w:val="left"/>
      <w:pPr>
        <w:ind w:left="5860" w:hanging="360"/>
      </w:pPr>
      <w:rPr>
        <w:rFonts w:ascii="Courier New" w:hAnsi="Courier New" w:cs="Courier New" w:hint="default"/>
      </w:rPr>
    </w:lvl>
    <w:lvl w:ilvl="8" w:tplc="6212AE68" w:tentative="1">
      <w:start w:val="1"/>
      <w:numFmt w:val="bullet"/>
      <w:lvlText w:val=""/>
      <w:lvlJc w:val="left"/>
      <w:pPr>
        <w:ind w:left="6580" w:hanging="360"/>
      </w:pPr>
      <w:rPr>
        <w:rFonts w:ascii="Wingdings" w:hAnsi="Wingdings" w:hint="default"/>
      </w:rPr>
    </w:lvl>
  </w:abstractNum>
  <w:abstractNum w:abstractNumId="9" w15:restartNumberingAfterBreak="0">
    <w:nsid w:val="440F341F"/>
    <w:multiLevelType w:val="hybridMultilevel"/>
    <w:tmpl w:val="9CFCD7D4"/>
    <w:lvl w:ilvl="0" w:tplc="B8DE978A">
      <w:start w:val="1"/>
      <w:numFmt w:val="bullet"/>
      <w:lvlText w:val=""/>
      <w:lvlJc w:val="left"/>
      <w:pPr>
        <w:ind w:left="720" w:hanging="360"/>
      </w:pPr>
      <w:rPr>
        <w:rFonts w:ascii="Symbol" w:hAnsi="Symbol" w:hint="default"/>
      </w:rPr>
    </w:lvl>
    <w:lvl w:ilvl="1" w:tplc="F84C3CFA">
      <w:start w:val="1"/>
      <w:numFmt w:val="bullet"/>
      <w:lvlText w:val="o"/>
      <w:lvlJc w:val="left"/>
      <w:pPr>
        <w:ind w:left="1440" w:hanging="360"/>
      </w:pPr>
      <w:rPr>
        <w:rFonts w:ascii="Courier New" w:hAnsi="Courier New" w:cs="Courier New" w:hint="default"/>
      </w:rPr>
    </w:lvl>
    <w:lvl w:ilvl="2" w:tplc="B712C352">
      <w:start w:val="1"/>
      <w:numFmt w:val="bullet"/>
      <w:lvlText w:val=""/>
      <w:lvlJc w:val="left"/>
      <w:pPr>
        <w:ind w:left="2160" w:hanging="360"/>
      </w:pPr>
      <w:rPr>
        <w:rFonts w:ascii="Wingdings" w:hAnsi="Wingdings" w:hint="default"/>
      </w:rPr>
    </w:lvl>
    <w:lvl w:ilvl="3" w:tplc="9D4AAD66">
      <w:start w:val="1"/>
      <w:numFmt w:val="bullet"/>
      <w:lvlText w:val=""/>
      <w:lvlJc w:val="left"/>
      <w:pPr>
        <w:ind w:left="2880" w:hanging="360"/>
      </w:pPr>
      <w:rPr>
        <w:rFonts w:ascii="Symbol" w:hAnsi="Symbol" w:hint="default"/>
      </w:rPr>
    </w:lvl>
    <w:lvl w:ilvl="4" w:tplc="B468A308">
      <w:start w:val="1"/>
      <w:numFmt w:val="bullet"/>
      <w:lvlText w:val="o"/>
      <w:lvlJc w:val="left"/>
      <w:pPr>
        <w:ind w:left="3600" w:hanging="360"/>
      </w:pPr>
      <w:rPr>
        <w:rFonts w:ascii="Courier New" w:hAnsi="Courier New" w:cs="Courier New" w:hint="default"/>
      </w:rPr>
    </w:lvl>
    <w:lvl w:ilvl="5" w:tplc="D7383F98">
      <w:start w:val="1"/>
      <w:numFmt w:val="bullet"/>
      <w:lvlText w:val=""/>
      <w:lvlJc w:val="left"/>
      <w:pPr>
        <w:ind w:left="4320" w:hanging="360"/>
      </w:pPr>
      <w:rPr>
        <w:rFonts w:ascii="Wingdings" w:hAnsi="Wingdings" w:hint="default"/>
      </w:rPr>
    </w:lvl>
    <w:lvl w:ilvl="6" w:tplc="25129FEA">
      <w:start w:val="1"/>
      <w:numFmt w:val="bullet"/>
      <w:lvlText w:val=""/>
      <w:lvlJc w:val="left"/>
      <w:pPr>
        <w:ind w:left="5040" w:hanging="360"/>
      </w:pPr>
      <w:rPr>
        <w:rFonts w:ascii="Symbol" w:hAnsi="Symbol" w:hint="default"/>
      </w:rPr>
    </w:lvl>
    <w:lvl w:ilvl="7" w:tplc="589A86A4">
      <w:start w:val="1"/>
      <w:numFmt w:val="bullet"/>
      <w:lvlText w:val="o"/>
      <w:lvlJc w:val="left"/>
      <w:pPr>
        <w:ind w:left="5760" w:hanging="360"/>
      </w:pPr>
      <w:rPr>
        <w:rFonts w:ascii="Courier New" w:hAnsi="Courier New" w:cs="Courier New" w:hint="default"/>
      </w:rPr>
    </w:lvl>
    <w:lvl w:ilvl="8" w:tplc="EA5AFB52">
      <w:start w:val="1"/>
      <w:numFmt w:val="bullet"/>
      <w:lvlText w:val=""/>
      <w:lvlJc w:val="left"/>
      <w:pPr>
        <w:ind w:left="6480" w:hanging="360"/>
      </w:pPr>
      <w:rPr>
        <w:rFonts w:ascii="Wingdings" w:hAnsi="Wingdings" w:hint="default"/>
      </w:rPr>
    </w:lvl>
  </w:abstractNum>
  <w:abstractNum w:abstractNumId="10" w15:restartNumberingAfterBreak="0">
    <w:nsid w:val="4B303099"/>
    <w:multiLevelType w:val="hybridMultilevel"/>
    <w:tmpl w:val="3550ADD0"/>
    <w:lvl w:ilvl="0" w:tplc="486A8538">
      <w:start w:val="1"/>
      <w:numFmt w:val="lowerLetter"/>
      <w:lvlText w:val="%1."/>
      <w:lvlJc w:val="left"/>
      <w:pPr>
        <w:ind w:left="720" w:hanging="360"/>
      </w:pPr>
      <w:rPr>
        <w:rFonts w:ascii="Tahoma" w:hAnsi="Tahoma" w:cs="Times New Roman" w:hint="default"/>
        <w:sz w:val="16"/>
      </w:rPr>
    </w:lvl>
    <w:lvl w:ilvl="1" w:tplc="48F08A82" w:tentative="1">
      <w:start w:val="1"/>
      <w:numFmt w:val="lowerLetter"/>
      <w:lvlText w:val="%2."/>
      <w:lvlJc w:val="left"/>
      <w:pPr>
        <w:ind w:left="1440" w:hanging="360"/>
      </w:pPr>
      <w:rPr>
        <w:rFonts w:cs="Times New Roman"/>
      </w:rPr>
    </w:lvl>
    <w:lvl w:ilvl="2" w:tplc="4102361C" w:tentative="1">
      <w:start w:val="1"/>
      <w:numFmt w:val="lowerRoman"/>
      <w:lvlText w:val="%3."/>
      <w:lvlJc w:val="right"/>
      <w:pPr>
        <w:ind w:left="2160" w:hanging="180"/>
      </w:pPr>
      <w:rPr>
        <w:rFonts w:cs="Times New Roman"/>
      </w:rPr>
    </w:lvl>
    <w:lvl w:ilvl="3" w:tplc="35542B96" w:tentative="1">
      <w:start w:val="1"/>
      <w:numFmt w:val="decimal"/>
      <w:lvlText w:val="%4."/>
      <w:lvlJc w:val="left"/>
      <w:pPr>
        <w:ind w:left="2880" w:hanging="360"/>
      </w:pPr>
      <w:rPr>
        <w:rFonts w:cs="Times New Roman"/>
      </w:rPr>
    </w:lvl>
    <w:lvl w:ilvl="4" w:tplc="8A92ABAE" w:tentative="1">
      <w:start w:val="1"/>
      <w:numFmt w:val="lowerLetter"/>
      <w:lvlText w:val="%5."/>
      <w:lvlJc w:val="left"/>
      <w:pPr>
        <w:ind w:left="3600" w:hanging="360"/>
      </w:pPr>
      <w:rPr>
        <w:rFonts w:cs="Times New Roman"/>
      </w:rPr>
    </w:lvl>
    <w:lvl w:ilvl="5" w:tplc="A1A84A0A" w:tentative="1">
      <w:start w:val="1"/>
      <w:numFmt w:val="lowerRoman"/>
      <w:lvlText w:val="%6."/>
      <w:lvlJc w:val="right"/>
      <w:pPr>
        <w:ind w:left="4320" w:hanging="180"/>
      </w:pPr>
      <w:rPr>
        <w:rFonts w:cs="Times New Roman"/>
      </w:rPr>
    </w:lvl>
    <w:lvl w:ilvl="6" w:tplc="B8529DE0" w:tentative="1">
      <w:start w:val="1"/>
      <w:numFmt w:val="decimal"/>
      <w:lvlText w:val="%7."/>
      <w:lvlJc w:val="left"/>
      <w:pPr>
        <w:ind w:left="5040" w:hanging="360"/>
      </w:pPr>
      <w:rPr>
        <w:rFonts w:cs="Times New Roman"/>
      </w:rPr>
    </w:lvl>
    <w:lvl w:ilvl="7" w:tplc="03449AE6" w:tentative="1">
      <w:start w:val="1"/>
      <w:numFmt w:val="lowerLetter"/>
      <w:lvlText w:val="%8."/>
      <w:lvlJc w:val="left"/>
      <w:pPr>
        <w:ind w:left="5760" w:hanging="360"/>
      </w:pPr>
      <w:rPr>
        <w:rFonts w:cs="Times New Roman"/>
      </w:rPr>
    </w:lvl>
    <w:lvl w:ilvl="8" w:tplc="DA2A3E9A" w:tentative="1">
      <w:start w:val="1"/>
      <w:numFmt w:val="lowerRoman"/>
      <w:lvlText w:val="%9."/>
      <w:lvlJc w:val="right"/>
      <w:pPr>
        <w:ind w:left="6480" w:hanging="180"/>
      </w:pPr>
      <w:rPr>
        <w:rFonts w:cs="Times New Roman"/>
      </w:rPr>
    </w:lvl>
  </w:abstractNum>
  <w:abstractNum w:abstractNumId="11" w15:restartNumberingAfterBreak="0">
    <w:nsid w:val="52606BEE"/>
    <w:multiLevelType w:val="hybridMultilevel"/>
    <w:tmpl w:val="9B78D9BA"/>
    <w:lvl w:ilvl="0" w:tplc="E1089F98">
      <w:start w:val="1"/>
      <w:numFmt w:val="bullet"/>
      <w:lvlText w:val=""/>
      <w:lvlJc w:val="left"/>
      <w:pPr>
        <w:ind w:left="720" w:hanging="360"/>
      </w:pPr>
      <w:rPr>
        <w:rFonts w:ascii="Symbol" w:hAnsi="Symbol" w:hint="default"/>
      </w:rPr>
    </w:lvl>
    <w:lvl w:ilvl="1" w:tplc="FDE6F1C0">
      <w:start w:val="1"/>
      <w:numFmt w:val="decimal"/>
      <w:lvlText w:val="%2."/>
      <w:lvlJc w:val="left"/>
      <w:pPr>
        <w:tabs>
          <w:tab w:val="num" w:pos="1440"/>
        </w:tabs>
        <w:ind w:left="1440" w:hanging="360"/>
      </w:pPr>
      <w:rPr>
        <w:rFonts w:cs="Times New Roman"/>
      </w:rPr>
    </w:lvl>
    <w:lvl w:ilvl="2" w:tplc="D6FC0DF0">
      <w:start w:val="1"/>
      <w:numFmt w:val="decimal"/>
      <w:lvlText w:val="%3."/>
      <w:lvlJc w:val="left"/>
      <w:pPr>
        <w:tabs>
          <w:tab w:val="num" w:pos="2160"/>
        </w:tabs>
        <w:ind w:left="2160" w:hanging="360"/>
      </w:pPr>
      <w:rPr>
        <w:rFonts w:cs="Times New Roman"/>
      </w:rPr>
    </w:lvl>
    <w:lvl w:ilvl="3" w:tplc="0C1A829C">
      <w:start w:val="1"/>
      <w:numFmt w:val="decimal"/>
      <w:lvlText w:val="%4."/>
      <w:lvlJc w:val="left"/>
      <w:pPr>
        <w:tabs>
          <w:tab w:val="num" w:pos="2880"/>
        </w:tabs>
        <w:ind w:left="2880" w:hanging="360"/>
      </w:pPr>
      <w:rPr>
        <w:rFonts w:cs="Times New Roman"/>
      </w:rPr>
    </w:lvl>
    <w:lvl w:ilvl="4" w:tplc="2110DFAA">
      <w:start w:val="1"/>
      <w:numFmt w:val="decimal"/>
      <w:lvlText w:val="%5."/>
      <w:lvlJc w:val="left"/>
      <w:pPr>
        <w:tabs>
          <w:tab w:val="num" w:pos="3600"/>
        </w:tabs>
        <w:ind w:left="3600" w:hanging="360"/>
      </w:pPr>
      <w:rPr>
        <w:rFonts w:cs="Times New Roman"/>
      </w:rPr>
    </w:lvl>
    <w:lvl w:ilvl="5" w:tplc="1040D8AC">
      <w:start w:val="1"/>
      <w:numFmt w:val="decimal"/>
      <w:lvlText w:val="%6."/>
      <w:lvlJc w:val="left"/>
      <w:pPr>
        <w:tabs>
          <w:tab w:val="num" w:pos="4320"/>
        </w:tabs>
        <w:ind w:left="4320" w:hanging="360"/>
      </w:pPr>
      <w:rPr>
        <w:rFonts w:cs="Times New Roman"/>
      </w:rPr>
    </w:lvl>
    <w:lvl w:ilvl="6" w:tplc="F958592E">
      <w:start w:val="1"/>
      <w:numFmt w:val="decimal"/>
      <w:lvlText w:val="%7."/>
      <w:lvlJc w:val="left"/>
      <w:pPr>
        <w:tabs>
          <w:tab w:val="num" w:pos="5040"/>
        </w:tabs>
        <w:ind w:left="5040" w:hanging="360"/>
      </w:pPr>
      <w:rPr>
        <w:rFonts w:cs="Times New Roman"/>
      </w:rPr>
    </w:lvl>
    <w:lvl w:ilvl="7" w:tplc="C152EA9C">
      <w:start w:val="1"/>
      <w:numFmt w:val="decimal"/>
      <w:lvlText w:val="%8."/>
      <w:lvlJc w:val="left"/>
      <w:pPr>
        <w:tabs>
          <w:tab w:val="num" w:pos="5760"/>
        </w:tabs>
        <w:ind w:left="5760" w:hanging="360"/>
      </w:pPr>
      <w:rPr>
        <w:rFonts w:cs="Times New Roman"/>
      </w:rPr>
    </w:lvl>
    <w:lvl w:ilvl="8" w:tplc="FCE8FC0C">
      <w:start w:val="1"/>
      <w:numFmt w:val="decimal"/>
      <w:lvlText w:val="%9."/>
      <w:lvlJc w:val="left"/>
      <w:pPr>
        <w:tabs>
          <w:tab w:val="num" w:pos="6480"/>
        </w:tabs>
        <w:ind w:left="6480" w:hanging="360"/>
      </w:pPr>
      <w:rPr>
        <w:rFonts w:cs="Times New Roman"/>
      </w:rPr>
    </w:lvl>
  </w:abstractNum>
  <w:abstractNum w:abstractNumId="12" w15:restartNumberingAfterBreak="0">
    <w:nsid w:val="5E3B3E71"/>
    <w:multiLevelType w:val="hybridMultilevel"/>
    <w:tmpl w:val="7E8AF87C"/>
    <w:lvl w:ilvl="0" w:tplc="F5508600">
      <w:numFmt w:val="bullet"/>
      <w:lvlText w:val="-"/>
      <w:lvlJc w:val="left"/>
      <w:pPr>
        <w:ind w:left="720" w:hanging="360"/>
      </w:pPr>
      <w:rPr>
        <w:rFonts w:ascii="Calibri" w:eastAsia="Times New Roman" w:hAnsi="Calibri" w:cs="Calibri" w:hint="default"/>
      </w:rPr>
    </w:lvl>
    <w:lvl w:ilvl="1" w:tplc="2F66A4CC">
      <w:start w:val="1"/>
      <w:numFmt w:val="bullet"/>
      <w:lvlText w:val="o"/>
      <w:lvlJc w:val="left"/>
      <w:pPr>
        <w:ind w:left="1440" w:hanging="360"/>
      </w:pPr>
      <w:rPr>
        <w:rFonts w:ascii="Courier New" w:hAnsi="Courier New" w:cs="Courier New" w:hint="default"/>
      </w:rPr>
    </w:lvl>
    <w:lvl w:ilvl="2" w:tplc="BFFCAAC8">
      <w:start w:val="1"/>
      <w:numFmt w:val="bullet"/>
      <w:lvlText w:val=""/>
      <w:lvlJc w:val="left"/>
      <w:pPr>
        <w:ind w:left="2160" w:hanging="360"/>
      </w:pPr>
      <w:rPr>
        <w:rFonts w:ascii="Wingdings" w:hAnsi="Wingdings" w:hint="default"/>
      </w:rPr>
    </w:lvl>
    <w:lvl w:ilvl="3" w:tplc="4A700A50">
      <w:start w:val="1"/>
      <w:numFmt w:val="bullet"/>
      <w:lvlText w:val=""/>
      <w:lvlJc w:val="left"/>
      <w:pPr>
        <w:ind w:left="2880" w:hanging="360"/>
      </w:pPr>
      <w:rPr>
        <w:rFonts w:ascii="Symbol" w:hAnsi="Symbol" w:hint="default"/>
      </w:rPr>
    </w:lvl>
    <w:lvl w:ilvl="4" w:tplc="0D0E0D36">
      <w:start w:val="1"/>
      <w:numFmt w:val="bullet"/>
      <w:lvlText w:val="o"/>
      <w:lvlJc w:val="left"/>
      <w:pPr>
        <w:ind w:left="3600" w:hanging="360"/>
      </w:pPr>
      <w:rPr>
        <w:rFonts w:ascii="Courier New" w:hAnsi="Courier New" w:cs="Courier New" w:hint="default"/>
      </w:rPr>
    </w:lvl>
    <w:lvl w:ilvl="5" w:tplc="18501398">
      <w:start w:val="1"/>
      <w:numFmt w:val="bullet"/>
      <w:lvlText w:val=""/>
      <w:lvlJc w:val="left"/>
      <w:pPr>
        <w:ind w:left="4320" w:hanging="360"/>
      </w:pPr>
      <w:rPr>
        <w:rFonts w:ascii="Wingdings" w:hAnsi="Wingdings" w:hint="default"/>
      </w:rPr>
    </w:lvl>
    <w:lvl w:ilvl="6" w:tplc="31F27DEE">
      <w:start w:val="1"/>
      <w:numFmt w:val="bullet"/>
      <w:lvlText w:val=""/>
      <w:lvlJc w:val="left"/>
      <w:pPr>
        <w:ind w:left="5040" w:hanging="360"/>
      </w:pPr>
      <w:rPr>
        <w:rFonts w:ascii="Symbol" w:hAnsi="Symbol" w:hint="default"/>
      </w:rPr>
    </w:lvl>
    <w:lvl w:ilvl="7" w:tplc="8DB00388">
      <w:start w:val="1"/>
      <w:numFmt w:val="bullet"/>
      <w:lvlText w:val="o"/>
      <w:lvlJc w:val="left"/>
      <w:pPr>
        <w:ind w:left="5760" w:hanging="360"/>
      </w:pPr>
      <w:rPr>
        <w:rFonts w:ascii="Courier New" w:hAnsi="Courier New" w:cs="Courier New" w:hint="default"/>
      </w:rPr>
    </w:lvl>
    <w:lvl w:ilvl="8" w:tplc="D514EF2A">
      <w:start w:val="1"/>
      <w:numFmt w:val="bullet"/>
      <w:lvlText w:val=""/>
      <w:lvlJc w:val="left"/>
      <w:pPr>
        <w:ind w:left="6480" w:hanging="360"/>
      </w:pPr>
      <w:rPr>
        <w:rFonts w:ascii="Wingdings" w:hAnsi="Wingdings" w:hint="default"/>
      </w:rPr>
    </w:lvl>
  </w:abstractNum>
  <w:abstractNum w:abstractNumId="13" w15:restartNumberingAfterBreak="0">
    <w:nsid w:val="5ECB6DA6"/>
    <w:multiLevelType w:val="hybridMultilevel"/>
    <w:tmpl w:val="95686534"/>
    <w:lvl w:ilvl="0" w:tplc="61D0CC72">
      <w:start w:val="1"/>
      <w:numFmt w:val="bullet"/>
      <w:lvlText w:val=""/>
      <w:lvlJc w:val="left"/>
      <w:pPr>
        <w:ind w:left="720" w:hanging="360"/>
      </w:pPr>
      <w:rPr>
        <w:rFonts w:ascii="Symbol" w:hAnsi="Symbol" w:hint="default"/>
      </w:rPr>
    </w:lvl>
    <w:lvl w:ilvl="1" w:tplc="E8942288" w:tentative="1">
      <w:start w:val="1"/>
      <w:numFmt w:val="bullet"/>
      <w:lvlText w:val="o"/>
      <w:lvlJc w:val="left"/>
      <w:pPr>
        <w:ind w:left="1440" w:hanging="360"/>
      </w:pPr>
      <w:rPr>
        <w:rFonts w:ascii="Courier New" w:hAnsi="Courier New" w:cs="Courier New" w:hint="default"/>
      </w:rPr>
    </w:lvl>
    <w:lvl w:ilvl="2" w:tplc="43162690" w:tentative="1">
      <w:start w:val="1"/>
      <w:numFmt w:val="bullet"/>
      <w:lvlText w:val=""/>
      <w:lvlJc w:val="left"/>
      <w:pPr>
        <w:ind w:left="2160" w:hanging="360"/>
      </w:pPr>
      <w:rPr>
        <w:rFonts w:ascii="Wingdings" w:hAnsi="Wingdings" w:hint="default"/>
      </w:rPr>
    </w:lvl>
    <w:lvl w:ilvl="3" w:tplc="C0D89672" w:tentative="1">
      <w:start w:val="1"/>
      <w:numFmt w:val="bullet"/>
      <w:lvlText w:val=""/>
      <w:lvlJc w:val="left"/>
      <w:pPr>
        <w:ind w:left="2880" w:hanging="360"/>
      </w:pPr>
      <w:rPr>
        <w:rFonts w:ascii="Symbol" w:hAnsi="Symbol" w:hint="default"/>
      </w:rPr>
    </w:lvl>
    <w:lvl w:ilvl="4" w:tplc="317A7620" w:tentative="1">
      <w:start w:val="1"/>
      <w:numFmt w:val="bullet"/>
      <w:lvlText w:val="o"/>
      <w:lvlJc w:val="left"/>
      <w:pPr>
        <w:ind w:left="3600" w:hanging="360"/>
      </w:pPr>
      <w:rPr>
        <w:rFonts w:ascii="Courier New" w:hAnsi="Courier New" w:cs="Courier New" w:hint="default"/>
      </w:rPr>
    </w:lvl>
    <w:lvl w:ilvl="5" w:tplc="1F986780" w:tentative="1">
      <w:start w:val="1"/>
      <w:numFmt w:val="bullet"/>
      <w:lvlText w:val=""/>
      <w:lvlJc w:val="left"/>
      <w:pPr>
        <w:ind w:left="4320" w:hanging="360"/>
      </w:pPr>
      <w:rPr>
        <w:rFonts w:ascii="Wingdings" w:hAnsi="Wingdings" w:hint="default"/>
      </w:rPr>
    </w:lvl>
    <w:lvl w:ilvl="6" w:tplc="F3A22882" w:tentative="1">
      <w:start w:val="1"/>
      <w:numFmt w:val="bullet"/>
      <w:lvlText w:val=""/>
      <w:lvlJc w:val="left"/>
      <w:pPr>
        <w:ind w:left="5040" w:hanging="360"/>
      </w:pPr>
      <w:rPr>
        <w:rFonts w:ascii="Symbol" w:hAnsi="Symbol" w:hint="default"/>
      </w:rPr>
    </w:lvl>
    <w:lvl w:ilvl="7" w:tplc="6452F916" w:tentative="1">
      <w:start w:val="1"/>
      <w:numFmt w:val="bullet"/>
      <w:lvlText w:val="o"/>
      <w:lvlJc w:val="left"/>
      <w:pPr>
        <w:ind w:left="5760" w:hanging="360"/>
      </w:pPr>
      <w:rPr>
        <w:rFonts w:ascii="Courier New" w:hAnsi="Courier New" w:cs="Courier New" w:hint="default"/>
      </w:rPr>
    </w:lvl>
    <w:lvl w:ilvl="8" w:tplc="86D87F34" w:tentative="1">
      <w:start w:val="1"/>
      <w:numFmt w:val="bullet"/>
      <w:lvlText w:val=""/>
      <w:lvlJc w:val="left"/>
      <w:pPr>
        <w:ind w:left="6480" w:hanging="360"/>
      </w:pPr>
      <w:rPr>
        <w:rFonts w:ascii="Wingdings" w:hAnsi="Wingdings" w:hint="default"/>
      </w:rPr>
    </w:lvl>
  </w:abstractNum>
  <w:abstractNum w:abstractNumId="14" w15:restartNumberingAfterBreak="0">
    <w:nsid w:val="68EB503B"/>
    <w:multiLevelType w:val="hybridMultilevel"/>
    <w:tmpl w:val="667E52A4"/>
    <w:lvl w:ilvl="0" w:tplc="5A68CA04">
      <w:start w:val="1"/>
      <w:numFmt w:val="bullet"/>
      <w:lvlText w:val=""/>
      <w:lvlJc w:val="left"/>
      <w:pPr>
        <w:ind w:left="720" w:hanging="360"/>
      </w:pPr>
      <w:rPr>
        <w:rFonts w:ascii="Symbol" w:hAnsi="Symbol" w:hint="default"/>
      </w:rPr>
    </w:lvl>
    <w:lvl w:ilvl="1" w:tplc="84040B2A" w:tentative="1">
      <w:start w:val="1"/>
      <w:numFmt w:val="bullet"/>
      <w:lvlText w:val="o"/>
      <w:lvlJc w:val="left"/>
      <w:pPr>
        <w:ind w:left="1440" w:hanging="360"/>
      </w:pPr>
      <w:rPr>
        <w:rFonts w:ascii="Courier New" w:hAnsi="Courier New" w:cs="Courier New" w:hint="default"/>
      </w:rPr>
    </w:lvl>
    <w:lvl w:ilvl="2" w:tplc="B99C46A8" w:tentative="1">
      <w:start w:val="1"/>
      <w:numFmt w:val="bullet"/>
      <w:lvlText w:val=""/>
      <w:lvlJc w:val="left"/>
      <w:pPr>
        <w:ind w:left="2160" w:hanging="360"/>
      </w:pPr>
      <w:rPr>
        <w:rFonts w:ascii="Wingdings" w:hAnsi="Wingdings" w:hint="default"/>
      </w:rPr>
    </w:lvl>
    <w:lvl w:ilvl="3" w:tplc="27CE8B54" w:tentative="1">
      <w:start w:val="1"/>
      <w:numFmt w:val="bullet"/>
      <w:lvlText w:val=""/>
      <w:lvlJc w:val="left"/>
      <w:pPr>
        <w:ind w:left="2880" w:hanging="360"/>
      </w:pPr>
      <w:rPr>
        <w:rFonts w:ascii="Symbol" w:hAnsi="Symbol" w:hint="default"/>
      </w:rPr>
    </w:lvl>
    <w:lvl w:ilvl="4" w:tplc="8CCE6732" w:tentative="1">
      <w:start w:val="1"/>
      <w:numFmt w:val="bullet"/>
      <w:lvlText w:val="o"/>
      <w:lvlJc w:val="left"/>
      <w:pPr>
        <w:ind w:left="3600" w:hanging="360"/>
      </w:pPr>
      <w:rPr>
        <w:rFonts w:ascii="Courier New" w:hAnsi="Courier New" w:cs="Courier New" w:hint="default"/>
      </w:rPr>
    </w:lvl>
    <w:lvl w:ilvl="5" w:tplc="7562C93C" w:tentative="1">
      <w:start w:val="1"/>
      <w:numFmt w:val="bullet"/>
      <w:lvlText w:val=""/>
      <w:lvlJc w:val="left"/>
      <w:pPr>
        <w:ind w:left="4320" w:hanging="360"/>
      </w:pPr>
      <w:rPr>
        <w:rFonts w:ascii="Wingdings" w:hAnsi="Wingdings" w:hint="default"/>
      </w:rPr>
    </w:lvl>
    <w:lvl w:ilvl="6" w:tplc="A260AB86" w:tentative="1">
      <w:start w:val="1"/>
      <w:numFmt w:val="bullet"/>
      <w:lvlText w:val=""/>
      <w:lvlJc w:val="left"/>
      <w:pPr>
        <w:ind w:left="5040" w:hanging="360"/>
      </w:pPr>
      <w:rPr>
        <w:rFonts w:ascii="Symbol" w:hAnsi="Symbol" w:hint="default"/>
      </w:rPr>
    </w:lvl>
    <w:lvl w:ilvl="7" w:tplc="BA8E85F4" w:tentative="1">
      <w:start w:val="1"/>
      <w:numFmt w:val="bullet"/>
      <w:lvlText w:val="o"/>
      <w:lvlJc w:val="left"/>
      <w:pPr>
        <w:ind w:left="5760" w:hanging="360"/>
      </w:pPr>
      <w:rPr>
        <w:rFonts w:ascii="Courier New" w:hAnsi="Courier New" w:cs="Courier New" w:hint="default"/>
      </w:rPr>
    </w:lvl>
    <w:lvl w:ilvl="8" w:tplc="655CFD36" w:tentative="1">
      <w:start w:val="1"/>
      <w:numFmt w:val="bullet"/>
      <w:lvlText w:val=""/>
      <w:lvlJc w:val="left"/>
      <w:pPr>
        <w:ind w:left="6480" w:hanging="360"/>
      </w:pPr>
      <w:rPr>
        <w:rFonts w:ascii="Wingdings" w:hAnsi="Wingdings" w:hint="default"/>
      </w:rPr>
    </w:lvl>
  </w:abstractNum>
  <w:abstractNum w:abstractNumId="15" w15:restartNumberingAfterBreak="0">
    <w:nsid w:val="6D1E65EE"/>
    <w:multiLevelType w:val="hybridMultilevel"/>
    <w:tmpl w:val="48FE9AD2"/>
    <w:lvl w:ilvl="0" w:tplc="8D6AC734">
      <w:start w:val="1"/>
      <w:numFmt w:val="decimal"/>
      <w:lvlText w:val="%1."/>
      <w:lvlJc w:val="left"/>
      <w:pPr>
        <w:ind w:left="720" w:hanging="360"/>
      </w:pPr>
      <w:rPr>
        <w:rFonts w:cs="Times New Roman"/>
      </w:rPr>
    </w:lvl>
    <w:lvl w:ilvl="1" w:tplc="B32890D4" w:tentative="1">
      <w:start w:val="1"/>
      <w:numFmt w:val="lowerLetter"/>
      <w:lvlText w:val="%2."/>
      <w:lvlJc w:val="left"/>
      <w:pPr>
        <w:ind w:left="1440" w:hanging="360"/>
      </w:pPr>
      <w:rPr>
        <w:rFonts w:cs="Times New Roman"/>
      </w:rPr>
    </w:lvl>
    <w:lvl w:ilvl="2" w:tplc="9BE89B32" w:tentative="1">
      <w:start w:val="1"/>
      <w:numFmt w:val="lowerRoman"/>
      <w:lvlText w:val="%3."/>
      <w:lvlJc w:val="right"/>
      <w:pPr>
        <w:ind w:left="2160" w:hanging="180"/>
      </w:pPr>
      <w:rPr>
        <w:rFonts w:cs="Times New Roman"/>
      </w:rPr>
    </w:lvl>
    <w:lvl w:ilvl="3" w:tplc="59F0D214" w:tentative="1">
      <w:start w:val="1"/>
      <w:numFmt w:val="decimal"/>
      <w:lvlText w:val="%4."/>
      <w:lvlJc w:val="left"/>
      <w:pPr>
        <w:ind w:left="2880" w:hanging="360"/>
      </w:pPr>
      <w:rPr>
        <w:rFonts w:cs="Times New Roman"/>
      </w:rPr>
    </w:lvl>
    <w:lvl w:ilvl="4" w:tplc="DF52FEB6" w:tentative="1">
      <w:start w:val="1"/>
      <w:numFmt w:val="lowerLetter"/>
      <w:lvlText w:val="%5."/>
      <w:lvlJc w:val="left"/>
      <w:pPr>
        <w:ind w:left="3600" w:hanging="360"/>
      </w:pPr>
      <w:rPr>
        <w:rFonts w:cs="Times New Roman"/>
      </w:rPr>
    </w:lvl>
    <w:lvl w:ilvl="5" w:tplc="376E0754" w:tentative="1">
      <w:start w:val="1"/>
      <w:numFmt w:val="lowerRoman"/>
      <w:lvlText w:val="%6."/>
      <w:lvlJc w:val="right"/>
      <w:pPr>
        <w:ind w:left="4320" w:hanging="180"/>
      </w:pPr>
      <w:rPr>
        <w:rFonts w:cs="Times New Roman"/>
      </w:rPr>
    </w:lvl>
    <w:lvl w:ilvl="6" w:tplc="7C0A1978" w:tentative="1">
      <w:start w:val="1"/>
      <w:numFmt w:val="decimal"/>
      <w:lvlText w:val="%7."/>
      <w:lvlJc w:val="left"/>
      <w:pPr>
        <w:ind w:left="5040" w:hanging="360"/>
      </w:pPr>
      <w:rPr>
        <w:rFonts w:cs="Times New Roman"/>
      </w:rPr>
    </w:lvl>
    <w:lvl w:ilvl="7" w:tplc="540CB72C" w:tentative="1">
      <w:start w:val="1"/>
      <w:numFmt w:val="lowerLetter"/>
      <w:lvlText w:val="%8."/>
      <w:lvlJc w:val="left"/>
      <w:pPr>
        <w:ind w:left="5760" w:hanging="360"/>
      </w:pPr>
      <w:rPr>
        <w:rFonts w:cs="Times New Roman"/>
      </w:rPr>
    </w:lvl>
    <w:lvl w:ilvl="8" w:tplc="C8E461B0" w:tentative="1">
      <w:start w:val="1"/>
      <w:numFmt w:val="lowerRoman"/>
      <w:lvlText w:val="%9."/>
      <w:lvlJc w:val="right"/>
      <w:pPr>
        <w:ind w:left="6480" w:hanging="180"/>
      </w:pPr>
      <w:rPr>
        <w:rFonts w:cs="Times New Roman"/>
      </w:rPr>
    </w:lvl>
  </w:abstractNum>
  <w:abstractNum w:abstractNumId="16" w15:restartNumberingAfterBreak="0">
    <w:nsid w:val="77D20695"/>
    <w:multiLevelType w:val="hybridMultilevel"/>
    <w:tmpl w:val="6C14CB62"/>
    <w:lvl w:ilvl="0" w:tplc="7DFCC5A6">
      <w:numFmt w:val="bullet"/>
      <w:lvlText w:val="-"/>
      <w:lvlJc w:val="left"/>
      <w:pPr>
        <w:ind w:left="3600" w:hanging="360"/>
      </w:pPr>
      <w:rPr>
        <w:rFonts w:ascii="New York" w:eastAsia="Times New Roman" w:hAnsi="New York" w:hint="default"/>
      </w:rPr>
    </w:lvl>
    <w:lvl w:ilvl="1" w:tplc="1EE6AF70">
      <w:start w:val="1"/>
      <w:numFmt w:val="decimal"/>
      <w:lvlText w:val="%2."/>
      <w:lvlJc w:val="left"/>
      <w:pPr>
        <w:tabs>
          <w:tab w:val="num" w:pos="1440"/>
        </w:tabs>
        <w:ind w:left="1440" w:hanging="360"/>
      </w:pPr>
      <w:rPr>
        <w:rFonts w:cs="Times New Roman"/>
      </w:rPr>
    </w:lvl>
    <w:lvl w:ilvl="2" w:tplc="CC6E4CF8">
      <w:start w:val="1"/>
      <w:numFmt w:val="decimal"/>
      <w:lvlText w:val="%3."/>
      <w:lvlJc w:val="left"/>
      <w:pPr>
        <w:tabs>
          <w:tab w:val="num" w:pos="2160"/>
        </w:tabs>
        <w:ind w:left="2160" w:hanging="360"/>
      </w:pPr>
      <w:rPr>
        <w:rFonts w:cs="Times New Roman"/>
      </w:rPr>
    </w:lvl>
    <w:lvl w:ilvl="3" w:tplc="4DAE65BE">
      <w:start w:val="1"/>
      <w:numFmt w:val="decimal"/>
      <w:lvlText w:val="%4."/>
      <w:lvlJc w:val="left"/>
      <w:pPr>
        <w:tabs>
          <w:tab w:val="num" w:pos="2880"/>
        </w:tabs>
        <w:ind w:left="2880" w:hanging="360"/>
      </w:pPr>
      <w:rPr>
        <w:rFonts w:cs="Times New Roman"/>
      </w:rPr>
    </w:lvl>
    <w:lvl w:ilvl="4" w:tplc="B16AAA4C">
      <w:start w:val="1"/>
      <w:numFmt w:val="decimal"/>
      <w:lvlText w:val="%5."/>
      <w:lvlJc w:val="left"/>
      <w:pPr>
        <w:tabs>
          <w:tab w:val="num" w:pos="3600"/>
        </w:tabs>
        <w:ind w:left="3600" w:hanging="360"/>
      </w:pPr>
      <w:rPr>
        <w:rFonts w:cs="Times New Roman"/>
      </w:rPr>
    </w:lvl>
    <w:lvl w:ilvl="5" w:tplc="B8A4E0B2">
      <w:start w:val="1"/>
      <w:numFmt w:val="decimal"/>
      <w:lvlText w:val="%6."/>
      <w:lvlJc w:val="left"/>
      <w:pPr>
        <w:tabs>
          <w:tab w:val="num" w:pos="4320"/>
        </w:tabs>
        <w:ind w:left="4320" w:hanging="360"/>
      </w:pPr>
      <w:rPr>
        <w:rFonts w:cs="Times New Roman"/>
      </w:rPr>
    </w:lvl>
    <w:lvl w:ilvl="6" w:tplc="AAC85BC0">
      <w:start w:val="1"/>
      <w:numFmt w:val="decimal"/>
      <w:lvlText w:val="%7."/>
      <w:lvlJc w:val="left"/>
      <w:pPr>
        <w:tabs>
          <w:tab w:val="num" w:pos="5040"/>
        </w:tabs>
        <w:ind w:left="5040" w:hanging="360"/>
      </w:pPr>
      <w:rPr>
        <w:rFonts w:cs="Times New Roman"/>
      </w:rPr>
    </w:lvl>
    <w:lvl w:ilvl="7" w:tplc="5224C552">
      <w:start w:val="1"/>
      <w:numFmt w:val="decimal"/>
      <w:lvlText w:val="%8."/>
      <w:lvlJc w:val="left"/>
      <w:pPr>
        <w:tabs>
          <w:tab w:val="num" w:pos="5760"/>
        </w:tabs>
        <w:ind w:left="5760" w:hanging="360"/>
      </w:pPr>
      <w:rPr>
        <w:rFonts w:cs="Times New Roman"/>
      </w:rPr>
    </w:lvl>
    <w:lvl w:ilvl="8" w:tplc="66A42AF4">
      <w:start w:val="1"/>
      <w:numFmt w:val="decimal"/>
      <w:lvlText w:val="%9."/>
      <w:lvlJc w:val="left"/>
      <w:pPr>
        <w:tabs>
          <w:tab w:val="num" w:pos="6480"/>
        </w:tabs>
        <w:ind w:left="6480" w:hanging="360"/>
      </w:pPr>
      <w:rPr>
        <w:rFonts w:cs="Times New Roman"/>
      </w:rPr>
    </w:lvl>
  </w:abstractNum>
  <w:abstractNum w:abstractNumId="17" w15:restartNumberingAfterBreak="0">
    <w:nsid w:val="793371E6"/>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3"/>
  </w:num>
  <w:num w:numId="8">
    <w:abstractNumId w:val="1"/>
  </w:num>
  <w:num w:numId="9">
    <w:abstractNumId w:val="5"/>
  </w:num>
  <w:num w:numId="10">
    <w:abstractNumId w:val="1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1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7.."/>
        <w:lvlJc w:val="left"/>
        <w:rPr>
          <w:rFonts w:cs="Times New Roman"/>
        </w:rPr>
      </w:lvl>
    </w:lvlOverride>
    <w:lvlOverride w:ilvl="8">
      <w:lvl w:ilvl="8">
        <w:start w:val="1"/>
        <w:numFmt w:val="decimal"/>
        <w:lvlText w:val="......%7..."/>
        <w:lvlJc w:val="left"/>
        <w:rPr>
          <w:rFonts w:cs="Times New Roman"/>
        </w:rPr>
      </w:lvl>
    </w:lvlOverride>
  </w:num>
  <w:num w:numId="13">
    <w:abstractNumId w:val="9"/>
  </w:num>
  <w:num w:numId="14">
    <w:abstractNumId w:val="12"/>
  </w:num>
  <w:num w:numId="15">
    <w:abstractNumId w:val="14"/>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95"/>
    <w:rsid w:val="00022551"/>
    <w:rsid w:val="00071EB7"/>
    <w:rsid w:val="00123284"/>
    <w:rsid w:val="00126FD9"/>
    <w:rsid w:val="00140C38"/>
    <w:rsid w:val="001503A3"/>
    <w:rsid w:val="001731A8"/>
    <w:rsid w:val="00177316"/>
    <w:rsid w:val="002205AF"/>
    <w:rsid w:val="00226776"/>
    <w:rsid w:val="00237EA8"/>
    <w:rsid w:val="00276968"/>
    <w:rsid w:val="00286C41"/>
    <w:rsid w:val="002A59B4"/>
    <w:rsid w:val="002E0B63"/>
    <w:rsid w:val="002E44E2"/>
    <w:rsid w:val="002F0E43"/>
    <w:rsid w:val="00315063"/>
    <w:rsid w:val="0032626C"/>
    <w:rsid w:val="003264C0"/>
    <w:rsid w:val="00334D0B"/>
    <w:rsid w:val="00357B0A"/>
    <w:rsid w:val="0037553D"/>
    <w:rsid w:val="00382206"/>
    <w:rsid w:val="003A7D2E"/>
    <w:rsid w:val="003B42D8"/>
    <w:rsid w:val="003E7CE8"/>
    <w:rsid w:val="003F0E60"/>
    <w:rsid w:val="00415295"/>
    <w:rsid w:val="0042080D"/>
    <w:rsid w:val="00423D53"/>
    <w:rsid w:val="00460B12"/>
    <w:rsid w:val="00484E90"/>
    <w:rsid w:val="00485F47"/>
    <w:rsid w:val="004B57E0"/>
    <w:rsid w:val="004C786B"/>
    <w:rsid w:val="004D3AEB"/>
    <w:rsid w:val="004E1E6A"/>
    <w:rsid w:val="005056BF"/>
    <w:rsid w:val="0050739C"/>
    <w:rsid w:val="00513693"/>
    <w:rsid w:val="00522423"/>
    <w:rsid w:val="005451CA"/>
    <w:rsid w:val="00565091"/>
    <w:rsid w:val="00572DBA"/>
    <w:rsid w:val="00587FAB"/>
    <w:rsid w:val="00595401"/>
    <w:rsid w:val="005A4E9D"/>
    <w:rsid w:val="005C0908"/>
    <w:rsid w:val="006159D8"/>
    <w:rsid w:val="006359D1"/>
    <w:rsid w:val="0064442D"/>
    <w:rsid w:val="0064788C"/>
    <w:rsid w:val="006617A9"/>
    <w:rsid w:val="006743D2"/>
    <w:rsid w:val="0067675A"/>
    <w:rsid w:val="00686ED9"/>
    <w:rsid w:val="006A4CDA"/>
    <w:rsid w:val="006A5F19"/>
    <w:rsid w:val="006C28A9"/>
    <w:rsid w:val="006E06F4"/>
    <w:rsid w:val="007010AE"/>
    <w:rsid w:val="00714D5D"/>
    <w:rsid w:val="00723227"/>
    <w:rsid w:val="00745F8B"/>
    <w:rsid w:val="00751B94"/>
    <w:rsid w:val="007A091E"/>
    <w:rsid w:val="007E7209"/>
    <w:rsid w:val="00842DC2"/>
    <w:rsid w:val="00857D04"/>
    <w:rsid w:val="00867FE0"/>
    <w:rsid w:val="00884DD8"/>
    <w:rsid w:val="008A556E"/>
    <w:rsid w:val="008A63C4"/>
    <w:rsid w:val="008B1F53"/>
    <w:rsid w:val="008B3D07"/>
    <w:rsid w:val="008E346A"/>
    <w:rsid w:val="008E6D41"/>
    <w:rsid w:val="008F1ADA"/>
    <w:rsid w:val="008F4EDF"/>
    <w:rsid w:val="008F6559"/>
    <w:rsid w:val="0090080A"/>
    <w:rsid w:val="00900AF2"/>
    <w:rsid w:val="009054F3"/>
    <w:rsid w:val="0092791B"/>
    <w:rsid w:val="00961170"/>
    <w:rsid w:val="00996347"/>
    <w:rsid w:val="009E147E"/>
    <w:rsid w:val="009E3B57"/>
    <w:rsid w:val="009E4BD8"/>
    <w:rsid w:val="009F4093"/>
    <w:rsid w:val="00A05A49"/>
    <w:rsid w:val="00A4287E"/>
    <w:rsid w:val="00A45227"/>
    <w:rsid w:val="00A4595B"/>
    <w:rsid w:val="00A82897"/>
    <w:rsid w:val="00A842BD"/>
    <w:rsid w:val="00A94B7D"/>
    <w:rsid w:val="00AD6027"/>
    <w:rsid w:val="00AE63C5"/>
    <w:rsid w:val="00B01339"/>
    <w:rsid w:val="00B3014A"/>
    <w:rsid w:val="00B52345"/>
    <w:rsid w:val="00B76D91"/>
    <w:rsid w:val="00B8614D"/>
    <w:rsid w:val="00BA5C49"/>
    <w:rsid w:val="00BB6215"/>
    <w:rsid w:val="00BC044F"/>
    <w:rsid w:val="00BF0FB2"/>
    <w:rsid w:val="00C1739A"/>
    <w:rsid w:val="00C338B1"/>
    <w:rsid w:val="00C55B03"/>
    <w:rsid w:val="00C91384"/>
    <w:rsid w:val="00C9428B"/>
    <w:rsid w:val="00CF1FBD"/>
    <w:rsid w:val="00D14969"/>
    <w:rsid w:val="00D36D71"/>
    <w:rsid w:val="00D41B10"/>
    <w:rsid w:val="00D41C5E"/>
    <w:rsid w:val="00D55F41"/>
    <w:rsid w:val="00D61FD5"/>
    <w:rsid w:val="00D70DA7"/>
    <w:rsid w:val="00D9495A"/>
    <w:rsid w:val="00D969E6"/>
    <w:rsid w:val="00DB38E8"/>
    <w:rsid w:val="00DC0F1B"/>
    <w:rsid w:val="00DE2095"/>
    <w:rsid w:val="00DF237E"/>
    <w:rsid w:val="00E10BA1"/>
    <w:rsid w:val="00E1139B"/>
    <w:rsid w:val="00E16E21"/>
    <w:rsid w:val="00E345D3"/>
    <w:rsid w:val="00E561DF"/>
    <w:rsid w:val="00E906F4"/>
    <w:rsid w:val="00EA464E"/>
    <w:rsid w:val="00EA6186"/>
    <w:rsid w:val="00EE4A99"/>
    <w:rsid w:val="00F227D0"/>
    <w:rsid w:val="00F2579E"/>
    <w:rsid w:val="00F37A76"/>
    <w:rsid w:val="00F5482F"/>
    <w:rsid w:val="00F67153"/>
    <w:rsid w:val="00F74148"/>
    <w:rsid w:val="00F80C19"/>
    <w:rsid w:val="00F828AE"/>
    <w:rsid w:val="00FD515A"/>
    <w:rsid w:val="00FE2B5F"/>
    <w:rsid w:val="00FF25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93AE86"/>
  <w15:docId w15:val="{3ABBEDCA-3879-4750-B2F6-2F7DE69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0169F"/>
    <w:pPr>
      <w:spacing w:after="200" w:line="276" w:lineRule="auto"/>
    </w:pPr>
    <w:rPr>
      <w:rFonts w:cs="Times New Roman"/>
      <w:sz w:val="22"/>
      <w:szCs w:val="22"/>
      <w:lang w:eastAsia="en-GB"/>
    </w:rPr>
  </w:style>
  <w:style w:type="paragraph" w:styleId="Nagwek1">
    <w:name w:val="heading 1"/>
    <w:basedOn w:val="Normalny"/>
    <w:next w:val="Normalny"/>
    <w:link w:val="Nagwek1Znak"/>
    <w:uiPriority w:val="9"/>
    <w:qFormat/>
    <w:rsid w:val="005973A1"/>
    <w:pPr>
      <w:keepNext/>
      <w:spacing w:after="0" w:line="240" w:lineRule="auto"/>
      <w:jc w:val="right"/>
      <w:outlineLvl w:val="0"/>
    </w:pPr>
    <w:rPr>
      <w:rFonts w:ascii="Arial" w:hAnsi="Arial"/>
      <w:b/>
      <w:caps/>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5E10C6"/>
    <w:rPr>
      <w:rFonts w:ascii="Arial" w:hAnsi="Arial"/>
      <w:b/>
      <w:caps/>
      <w:color w:val="000000"/>
      <w:sz w:val="24"/>
      <w:lang w:val="en-GB" w:eastAsia="en-GB"/>
    </w:rPr>
  </w:style>
  <w:style w:type="paragraph" w:styleId="NormalnyWeb">
    <w:name w:val="Normal (Web)"/>
    <w:basedOn w:val="Normalny"/>
    <w:uiPriority w:val="99"/>
    <w:unhideWhenUsed/>
    <w:rsid w:val="000952C3"/>
    <w:pPr>
      <w:spacing w:before="100" w:beforeAutospacing="1" w:after="100" w:afterAutospacing="1" w:line="200" w:lineRule="atLeast"/>
    </w:pPr>
    <w:rPr>
      <w:rFonts w:ascii="Times New Roman" w:hAnsi="Times New Roman"/>
      <w:sz w:val="14"/>
      <w:szCs w:val="14"/>
    </w:rPr>
  </w:style>
  <w:style w:type="character" w:customStyle="1" w:styleId="xn-location">
    <w:name w:val="xn-location"/>
    <w:rsid w:val="005E10C6"/>
    <w:rPr>
      <w:rFonts w:cs="Times New Roman"/>
      <w:lang w:val="en-GB" w:eastAsia="en-GB"/>
    </w:rPr>
  </w:style>
  <w:style w:type="character" w:customStyle="1" w:styleId="xn-chron">
    <w:name w:val="xn-chron"/>
    <w:rsid w:val="005E10C6"/>
    <w:rPr>
      <w:rFonts w:cs="Times New Roman"/>
      <w:lang w:val="en-GB" w:eastAsia="en-GB"/>
    </w:rPr>
  </w:style>
  <w:style w:type="character" w:customStyle="1" w:styleId="xn-person">
    <w:name w:val="xn-person"/>
    <w:rsid w:val="005E10C6"/>
    <w:rPr>
      <w:rFonts w:cs="Times New Roman"/>
      <w:lang w:val="en-GB" w:eastAsia="en-GB"/>
    </w:rPr>
  </w:style>
  <w:style w:type="character" w:styleId="Odwoaniedokomentarza">
    <w:name w:val="annotation reference"/>
    <w:uiPriority w:val="99"/>
    <w:semiHidden/>
    <w:unhideWhenUsed/>
    <w:rsid w:val="005E10C6"/>
    <w:rPr>
      <w:sz w:val="16"/>
      <w:lang w:val="en-GB" w:eastAsia="en-GB"/>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link w:val="Tekstkomentarza"/>
    <w:uiPriority w:val="99"/>
    <w:semiHidden/>
    <w:locked/>
    <w:rsid w:val="005E10C6"/>
    <w:rPr>
      <w:sz w:val="20"/>
      <w:lang w:val="en-GB" w:eastAsia="en-GB"/>
    </w:rPr>
  </w:style>
  <w:style w:type="paragraph" w:styleId="Tematkomentarza">
    <w:name w:val="annotation subject"/>
    <w:basedOn w:val="Tekstkomentarza"/>
    <w:next w:val="Tekstkomentarza"/>
    <w:link w:val="TematkomentarzaZnak"/>
    <w:uiPriority w:val="99"/>
    <w:semiHidden/>
    <w:unhideWhenUsed/>
    <w:rsid w:val="001E39FF"/>
    <w:rPr>
      <w:b/>
    </w:rPr>
  </w:style>
  <w:style w:type="character" w:customStyle="1" w:styleId="TematkomentarzaZnak">
    <w:name w:val="Temat komentarza Znak"/>
    <w:link w:val="Tematkomentarza"/>
    <w:uiPriority w:val="99"/>
    <w:semiHidden/>
    <w:locked/>
    <w:rsid w:val="005E10C6"/>
    <w:rPr>
      <w:b/>
      <w:sz w:val="20"/>
      <w:lang w:val="en-GB" w:eastAsia="en-GB"/>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5E10C6"/>
    <w:rPr>
      <w:rFonts w:ascii="Tahoma" w:hAnsi="Tahoma"/>
      <w:sz w:val="16"/>
      <w:lang w:val="en-GB" w:eastAsia="en-GB"/>
    </w:rPr>
  </w:style>
  <w:style w:type="paragraph" w:styleId="Nagwek">
    <w:name w:val="header"/>
    <w:basedOn w:val="Normalny"/>
    <w:link w:val="NagwekZnak"/>
    <w:uiPriority w:val="99"/>
    <w:unhideWhenUsed/>
    <w:rsid w:val="00D57B7E"/>
    <w:pPr>
      <w:tabs>
        <w:tab w:val="center" w:pos="4252"/>
        <w:tab w:val="right" w:pos="8504"/>
      </w:tabs>
      <w:snapToGrid w:val="0"/>
    </w:pPr>
    <w:rPr>
      <w:sz w:val="20"/>
      <w:szCs w:val="20"/>
    </w:rPr>
  </w:style>
  <w:style w:type="character" w:customStyle="1" w:styleId="NagwekZnak">
    <w:name w:val="Nagłówek Znak"/>
    <w:link w:val="Nagwek"/>
    <w:uiPriority w:val="99"/>
    <w:locked/>
    <w:rsid w:val="005E10C6"/>
    <w:rPr>
      <w:rFonts w:cs="Times New Roman"/>
      <w:lang w:val="en-GB" w:eastAsia="en-GB"/>
    </w:rPr>
  </w:style>
  <w:style w:type="paragraph" w:styleId="Stopka">
    <w:name w:val="footer"/>
    <w:basedOn w:val="Normalny"/>
    <w:link w:val="StopkaZnak"/>
    <w:uiPriority w:val="99"/>
    <w:unhideWhenUsed/>
    <w:rsid w:val="00D57B7E"/>
    <w:pPr>
      <w:tabs>
        <w:tab w:val="center" w:pos="4252"/>
        <w:tab w:val="right" w:pos="8504"/>
      </w:tabs>
      <w:snapToGrid w:val="0"/>
    </w:pPr>
    <w:rPr>
      <w:sz w:val="20"/>
      <w:szCs w:val="20"/>
    </w:rPr>
  </w:style>
  <w:style w:type="character" w:customStyle="1" w:styleId="StopkaZnak">
    <w:name w:val="Stopka Znak"/>
    <w:link w:val="Stopka"/>
    <w:uiPriority w:val="99"/>
    <w:locked/>
    <w:rsid w:val="005E10C6"/>
    <w:rPr>
      <w:rFonts w:cs="Times New Roman"/>
      <w:lang w:val="en-GB" w:eastAsia="en-GB"/>
    </w:rPr>
  </w:style>
  <w:style w:type="character" w:customStyle="1" w:styleId="stdtext1">
    <w:name w:val="stdtext1"/>
    <w:rsid w:val="005E10C6"/>
    <w:rPr>
      <w:rFonts w:ascii="Arial" w:hAnsi="Arial"/>
      <w:color w:val="FFFFFF"/>
      <w:lang w:val="en-GB" w:eastAsia="en-GB"/>
    </w:rPr>
  </w:style>
  <w:style w:type="paragraph" w:customStyle="1" w:styleId="contacttext">
    <w:name w:val="contacttext"/>
    <w:basedOn w:val="Normalny"/>
    <w:uiPriority w:val="99"/>
    <w:rsid w:val="003920C0"/>
    <w:pPr>
      <w:spacing w:after="0" w:line="240" w:lineRule="auto"/>
    </w:pPr>
    <w:rPr>
      <w:rFonts w:ascii="Garamond" w:hAnsi="Garamond"/>
    </w:rPr>
  </w:style>
  <w:style w:type="character" w:styleId="Hipercze">
    <w:name w:val="Hyperlink"/>
    <w:uiPriority w:val="99"/>
    <w:rsid w:val="005E10C6"/>
    <w:rPr>
      <w:rFonts w:ascii="Arial" w:hAnsi="Arial"/>
      <w:color w:val="000000"/>
      <w:u w:val="single"/>
      <w:lang w:val="en-GB" w:eastAsia="en-GB"/>
    </w:rPr>
  </w:style>
  <w:style w:type="paragraph" w:customStyle="1" w:styleId="HeaderContacts">
    <w:name w:val="Header_Contacts"/>
    <w:uiPriority w:val="99"/>
    <w:rsid w:val="00FB55FA"/>
    <w:rPr>
      <w:rFonts w:ascii="Arial" w:hAnsi="Arial" w:cs="Arial"/>
      <w:b/>
      <w:bCs/>
      <w:caps/>
      <w:lang w:eastAsia="en-GB"/>
    </w:rPr>
  </w:style>
  <w:style w:type="character" w:customStyle="1" w:styleId="googqs-tidbit">
    <w:name w:val="goog_qs-tidbit"/>
    <w:rsid w:val="005E10C6"/>
    <w:rPr>
      <w:rFonts w:cs="Times New Roman"/>
      <w:lang w:val="en-GB" w:eastAsia="en-GB"/>
    </w:rPr>
  </w:style>
  <w:style w:type="character" w:customStyle="1" w:styleId="A53">
    <w:name w:val="A5+3"/>
    <w:uiPriority w:val="99"/>
    <w:rsid w:val="005E10C6"/>
    <w:rPr>
      <w:color w:val="404041"/>
      <w:sz w:val="18"/>
      <w:lang w:val="en-GB" w:eastAsia="en-GB"/>
    </w:rPr>
  </w:style>
  <w:style w:type="paragraph" w:customStyle="1" w:styleId="Default">
    <w:name w:val="Default"/>
    <w:rsid w:val="00295D25"/>
    <w:pPr>
      <w:autoSpaceDE w:val="0"/>
      <w:autoSpaceDN w:val="0"/>
      <w:adjustRightInd w:val="0"/>
    </w:pPr>
    <w:rPr>
      <w:rFonts w:ascii="Univers LT Std 45 Light" w:hAnsi="Univers LT Std 45 Light" w:cs="Univers LT Std 45 Light"/>
      <w:color w:val="000000"/>
      <w:sz w:val="24"/>
      <w:szCs w:val="24"/>
      <w:lang w:eastAsia="en-GB"/>
    </w:rPr>
  </w:style>
  <w:style w:type="character" w:customStyle="1" w:styleId="A64">
    <w:name w:val="A6+4"/>
    <w:uiPriority w:val="99"/>
    <w:rsid w:val="005E10C6"/>
    <w:rPr>
      <w:color w:val="404041"/>
      <w:sz w:val="15"/>
      <w:lang w:val="en-GB" w:eastAsia="en-GB"/>
    </w:rPr>
  </w:style>
  <w:style w:type="character" w:styleId="Uwydatnienie">
    <w:name w:val="Emphasis"/>
    <w:uiPriority w:val="20"/>
    <w:qFormat/>
    <w:rsid w:val="005E10C6"/>
    <w:rPr>
      <w:b/>
      <w:lang w:val="en-GB" w:eastAsia="en-GB"/>
    </w:rPr>
  </w:style>
  <w:style w:type="character" w:customStyle="1" w:styleId="ft">
    <w:name w:val="ft"/>
    <w:rsid w:val="005E10C6"/>
    <w:rPr>
      <w:rFonts w:cs="Times New Roman"/>
      <w:lang w:val="en-GB" w:eastAsia="en-GB"/>
    </w:rPr>
  </w:style>
  <w:style w:type="character" w:customStyle="1" w:styleId="st1">
    <w:name w:val="st1"/>
    <w:rsid w:val="005E10C6"/>
    <w:rPr>
      <w:rFonts w:cs="Times New Roman"/>
      <w:lang w:val="en-GB" w:eastAsia="en-GB"/>
    </w:rPr>
  </w:style>
  <w:style w:type="paragraph" w:styleId="Akapitzlist">
    <w:name w:val="List Paragraph"/>
    <w:basedOn w:val="Normalny"/>
    <w:uiPriority w:val="34"/>
    <w:qFormat/>
    <w:rsid w:val="00855066"/>
    <w:pPr>
      <w:ind w:left="720"/>
      <w:contextualSpacing/>
    </w:pPr>
  </w:style>
  <w:style w:type="character" w:customStyle="1" w:styleId="apple-converted-space">
    <w:name w:val="apple-converted-space"/>
    <w:rsid w:val="005E10C6"/>
    <w:rPr>
      <w:rFonts w:cs="Times New Roman"/>
      <w:lang w:val="en-GB" w:eastAsia="en-GB"/>
    </w:rPr>
  </w:style>
  <w:style w:type="paragraph" w:styleId="Tekstprzypisudolnego">
    <w:name w:val="footnote text"/>
    <w:basedOn w:val="Normalny"/>
    <w:link w:val="TekstprzypisudolnegoZnak"/>
    <w:uiPriority w:val="99"/>
    <w:semiHidden/>
    <w:unhideWhenUsed/>
    <w:rsid w:val="00FB6B6A"/>
    <w:pPr>
      <w:snapToGrid w:val="0"/>
      <w:spacing w:after="0" w:line="240" w:lineRule="auto"/>
    </w:pPr>
    <w:rPr>
      <w:rFonts w:ascii="New York" w:hAnsi="New York"/>
      <w:sz w:val="20"/>
      <w:szCs w:val="20"/>
    </w:rPr>
  </w:style>
  <w:style w:type="character" w:customStyle="1" w:styleId="TekstprzypisudolnegoZnak">
    <w:name w:val="Tekst przypisu dolnego Znak"/>
    <w:link w:val="Tekstprzypisudolnego"/>
    <w:uiPriority w:val="99"/>
    <w:semiHidden/>
    <w:locked/>
    <w:rsid w:val="005E10C6"/>
    <w:rPr>
      <w:rFonts w:ascii="New York" w:hAnsi="New York"/>
      <w:lang w:val="en-GB" w:eastAsia="en-GB"/>
    </w:rPr>
  </w:style>
  <w:style w:type="character" w:styleId="Odwoanieprzypisudolnego">
    <w:name w:val="footnote reference"/>
    <w:uiPriority w:val="99"/>
    <w:semiHidden/>
    <w:unhideWhenUsed/>
    <w:rsid w:val="005E10C6"/>
    <w:rPr>
      <w:vertAlign w:val="superscript"/>
      <w:lang w:val="en-GB" w:eastAsia="en-GB"/>
    </w:rPr>
  </w:style>
  <w:style w:type="paragraph" w:styleId="Poprawka">
    <w:name w:val="Revision"/>
    <w:hidden/>
    <w:uiPriority w:val="99"/>
    <w:semiHidden/>
    <w:rsid w:val="003C669A"/>
    <w:rPr>
      <w:rFonts w:cs="Times New Roman"/>
      <w:sz w:val="22"/>
      <w:szCs w:val="22"/>
      <w:lang w:eastAsia="en-GB"/>
    </w:rPr>
  </w:style>
  <w:style w:type="character" w:customStyle="1" w:styleId="tw4winMark">
    <w:name w:val="tw4winMark"/>
    <w:uiPriority w:val="99"/>
    <w:rsid w:val="005E10C6"/>
    <w:rPr>
      <w:rFonts w:ascii="Courier New" w:hAnsi="Courier New"/>
      <w:vanish/>
      <w:color w:val="800080"/>
      <w:vertAlign w:val="subscript"/>
      <w:lang w:val="en-GB" w:eastAsia="en-GB"/>
    </w:rPr>
  </w:style>
  <w:style w:type="character" w:customStyle="1" w:styleId="xn-money">
    <w:name w:val="xn-money"/>
    <w:rsid w:val="008B2A08"/>
  </w:style>
  <w:style w:type="paragraph" w:styleId="Tekstprzypisukocowego">
    <w:name w:val="endnote text"/>
    <w:basedOn w:val="Normalny"/>
    <w:link w:val="TekstprzypisukocowegoZnak"/>
    <w:uiPriority w:val="99"/>
    <w:semiHidden/>
    <w:unhideWhenUsed/>
    <w:rsid w:val="00432404"/>
    <w:pPr>
      <w:spacing w:after="0" w:line="240" w:lineRule="auto"/>
    </w:pPr>
    <w:rPr>
      <w:sz w:val="20"/>
      <w:szCs w:val="20"/>
    </w:rPr>
  </w:style>
  <w:style w:type="character" w:customStyle="1" w:styleId="TekstprzypisukocowegoZnak">
    <w:name w:val="Tekst przypisu końcowego Znak"/>
    <w:link w:val="Tekstprzypisukocowego"/>
    <w:uiPriority w:val="99"/>
    <w:semiHidden/>
    <w:rsid w:val="00432404"/>
    <w:rPr>
      <w:rFonts w:cs="Times New Roman"/>
      <w:lang w:val="en-GB" w:eastAsia="en-GB"/>
    </w:rPr>
  </w:style>
  <w:style w:type="character" w:styleId="Odwoanieprzypisukocowego">
    <w:name w:val="endnote reference"/>
    <w:uiPriority w:val="99"/>
    <w:semiHidden/>
    <w:unhideWhenUsed/>
    <w:rsid w:val="00432404"/>
    <w:rPr>
      <w:vertAlign w:val="superscript"/>
      <w:lang w:val="en-GB" w:eastAsia="en-GB"/>
    </w:rPr>
  </w:style>
  <w:style w:type="character" w:customStyle="1" w:styleId="adtext">
    <w:name w:val="ad_text"/>
    <w:basedOn w:val="Domylnaczcionkaakapitu"/>
    <w:rsid w:val="0074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s\M-P\Prologis\Press%20releases\Drafts\2015\Prologis%20Park%20Prague%20Airport%20Opening%20PR%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7662-03F1-49CA-A458-2AF3538A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Prologis Park Prague Airport Opening PR - Draft</Template>
  <TotalTime>7</TotalTime>
  <Pages>2</Pages>
  <Words>752</Words>
  <Characters>4607</Characters>
  <Application>Microsoft Office Word</Application>
  <DocSecurity>0</DocSecurity>
  <Lines>38</Lines>
  <Paragraphs>10</Paragraphs>
  <ScaleCrop>false</ScaleCrop>
  <HeadingPairs>
    <vt:vector size="8" baseType="variant">
      <vt:variant>
        <vt:lpstr>Title</vt:lpstr>
      </vt:variant>
      <vt:variant>
        <vt:i4>1</vt:i4>
      </vt:variant>
      <vt:variant>
        <vt:lpstr>Cím</vt:lpstr>
      </vt:variant>
      <vt:variant>
        <vt:i4>1</vt:i4>
      </vt:variant>
      <vt:variant>
        <vt:lpstr>Tytuł</vt:lpstr>
      </vt:variant>
      <vt:variant>
        <vt:i4>1</vt:i4>
      </vt:variant>
      <vt:variant>
        <vt:lpstr>Název</vt:lpstr>
      </vt:variant>
      <vt:variant>
        <vt:i4>1</vt:i4>
      </vt:variant>
    </vt:vector>
  </HeadingPairs>
  <TitlesOfParts>
    <vt:vector size="4" baseType="lpstr">
      <vt:lpstr>Informacja prasowa</vt:lpstr>
      <vt:lpstr>Informacja prasowa</vt:lpstr>
      <vt:lpstr>Informacja prasowa</vt:lpstr>
      <vt:lpstr>Informacja prasowa</vt:lpstr>
    </vt:vector>
  </TitlesOfParts>
  <Company>Prologis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prasowa</dc:title>
  <dc:creator>Anna Szarek</dc:creator>
  <cp:keywords>ConTrust Communication;Prologis</cp:keywords>
  <cp:lastModifiedBy>ConTrust Communication</cp:lastModifiedBy>
  <cp:revision>7</cp:revision>
  <cp:lastPrinted>2016-06-20T11:45:00Z</cp:lastPrinted>
  <dcterms:created xsi:type="dcterms:W3CDTF">2017-01-09T15:22:00Z</dcterms:created>
  <dcterms:modified xsi:type="dcterms:W3CDTF">2017-01-10T09:30:00Z</dcterms:modified>
</cp:coreProperties>
</file>