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2B0065CA" w:rsidR="00335170" w:rsidRPr="0063405D" w:rsidRDefault="006C5205" w:rsidP="00335170">
      <w:pPr>
        <w:jc w:val="right"/>
        <w:rPr>
          <w:b/>
        </w:rPr>
      </w:pPr>
      <w:r>
        <w:rPr>
          <w:b/>
        </w:rPr>
        <w:t xml:space="preserve">Warszawa, </w:t>
      </w:r>
      <w:r w:rsidR="0059381B">
        <w:rPr>
          <w:b/>
        </w:rPr>
        <w:t>1</w:t>
      </w:r>
      <w:r w:rsidR="006C307A">
        <w:rPr>
          <w:b/>
        </w:rPr>
        <w:t>2</w:t>
      </w:r>
      <w:r w:rsidR="0059381B">
        <w:rPr>
          <w:b/>
        </w:rPr>
        <w:t xml:space="preserve"> grudnia</w:t>
      </w:r>
      <w:r w:rsidR="001F755D">
        <w:rPr>
          <w:b/>
        </w:rPr>
        <w:t xml:space="preserve"> </w:t>
      </w:r>
      <w:r w:rsidR="009B5935">
        <w:rPr>
          <w:b/>
        </w:rPr>
        <w:t>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7EBC9D90" w14:textId="77F2B6BE" w:rsidR="00335170" w:rsidRPr="00AA6800" w:rsidRDefault="00EB5F38" w:rsidP="00335170">
      <w:pPr>
        <w:jc w:val="center"/>
        <w:rPr>
          <w:b/>
          <w:sz w:val="48"/>
          <w:szCs w:val="48"/>
        </w:rPr>
      </w:pPr>
      <w:r>
        <w:rPr>
          <w:rFonts w:ascii="Arial" w:hAnsi="Arial" w:cs="Arial"/>
          <w:b/>
          <w:bCs/>
          <w:color w:val="000000"/>
          <w:sz w:val="36"/>
          <w:szCs w:val="36"/>
        </w:rPr>
        <w:t xml:space="preserve">UMIDIGI </w:t>
      </w:r>
      <w:r w:rsidR="00AB684B">
        <w:rPr>
          <w:rFonts w:ascii="Arial" w:hAnsi="Arial" w:cs="Arial"/>
          <w:b/>
          <w:bCs/>
          <w:color w:val="000000"/>
          <w:sz w:val="36"/>
          <w:szCs w:val="36"/>
        </w:rPr>
        <w:t>C2</w:t>
      </w:r>
      <w:r w:rsidR="00D61D19">
        <w:rPr>
          <w:rFonts w:ascii="Arial" w:hAnsi="Arial" w:cs="Arial"/>
          <w:b/>
          <w:bCs/>
          <w:color w:val="000000"/>
          <w:sz w:val="36"/>
          <w:szCs w:val="36"/>
        </w:rPr>
        <w:t xml:space="preserve"> – smartfon z czujnikiem Hall’a</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24DD2ECA" w14:textId="6DD5F59B" w:rsidR="00162D02" w:rsidRDefault="00AB684B" w:rsidP="00344D2E">
      <w:pPr>
        <w:jc w:val="both"/>
        <w:rPr>
          <w:b/>
        </w:rPr>
      </w:pPr>
      <w:r>
        <w:rPr>
          <w:b/>
        </w:rPr>
        <w:t xml:space="preserve">Marka </w:t>
      </w:r>
      <w:r w:rsidR="00E27DF6" w:rsidRPr="00E27DF6">
        <w:rPr>
          <w:b/>
        </w:rPr>
        <w:t xml:space="preserve">CK MEDIATOR, </w:t>
      </w:r>
      <w:r>
        <w:rPr>
          <w:b/>
        </w:rPr>
        <w:t xml:space="preserve">autoryzowany dystrybutor smartfonów UMIDIGI </w:t>
      </w:r>
      <w:r w:rsidR="00E27DF6" w:rsidRPr="00E27DF6">
        <w:rPr>
          <w:b/>
        </w:rPr>
        <w:t>wprowadził</w:t>
      </w:r>
      <w:r w:rsidR="00DE2E50">
        <w:rPr>
          <w:b/>
        </w:rPr>
        <w:t>a</w:t>
      </w:r>
      <w:r w:rsidR="00E27DF6" w:rsidRPr="00E27DF6">
        <w:rPr>
          <w:b/>
        </w:rPr>
        <w:t xml:space="preserve"> do </w:t>
      </w:r>
      <w:r>
        <w:rPr>
          <w:b/>
        </w:rPr>
        <w:t xml:space="preserve">oferty model C2, 5-calowy telefon </w:t>
      </w:r>
      <w:r w:rsidR="007B4E85">
        <w:rPr>
          <w:b/>
        </w:rPr>
        <w:t>z aluminiową obudową</w:t>
      </w:r>
      <w:r>
        <w:rPr>
          <w:b/>
        </w:rPr>
        <w:t xml:space="preserve">. </w:t>
      </w:r>
      <w:r w:rsidR="00CB6FD8">
        <w:rPr>
          <w:b/>
        </w:rPr>
        <w:t xml:space="preserve">UMIDIGI C2 jest wyposażny w </w:t>
      </w:r>
      <w:r w:rsidR="00162D02">
        <w:rPr>
          <w:b/>
        </w:rPr>
        <w:t xml:space="preserve"> 8-rdzeniowy procesor</w:t>
      </w:r>
      <w:r w:rsidR="00CB6FD8">
        <w:rPr>
          <w:b/>
        </w:rPr>
        <w:t xml:space="preserve"> </w:t>
      </w:r>
      <w:r w:rsidR="00CB6FD8" w:rsidRPr="00CB6FD8">
        <w:rPr>
          <w:b/>
        </w:rPr>
        <w:t>MediaTek MT6750T</w:t>
      </w:r>
      <w:r w:rsidR="00162D02">
        <w:rPr>
          <w:b/>
        </w:rPr>
        <w:t xml:space="preserve">, </w:t>
      </w:r>
      <w:r w:rsidR="009263E7">
        <w:rPr>
          <w:b/>
        </w:rPr>
        <w:t>4/64 GB pamięci</w:t>
      </w:r>
      <w:r w:rsidR="00164E1A">
        <w:rPr>
          <w:b/>
        </w:rPr>
        <w:t>,</w:t>
      </w:r>
      <w:r w:rsidR="000B6135">
        <w:rPr>
          <w:b/>
        </w:rPr>
        <w:t xml:space="preserve"> </w:t>
      </w:r>
      <w:r w:rsidR="00CB6FD8">
        <w:rPr>
          <w:b/>
        </w:rPr>
        <w:t xml:space="preserve">skaner linii papilarnych oraz litowo-jonową </w:t>
      </w:r>
      <w:r w:rsidR="000B6135">
        <w:rPr>
          <w:b/>
        </w:rPr>
        <w:t xml:space="preserve">baterię </w:t>
      </w:r>
      <w:r w:rsidR="00CB6FD8">
        <w:rPr>
          <w:b/>
        </w:rPr>
        <w:t xml:space="preserve">o pojemności </w:t>
      </w:r>
      <w:r w:rsidR="000B6135">
        <w:rPr>
          <w:b/>
        </w:rPr>
        <w:t>4000 mAh</w:t>
      </w:r>
      <w:r w:rsidR="00CB6FD8">
        <w:rPr>
          <w:b/>
        </w:rPr>
        <w:t>.</w:t>
      </w:r>
      <w:r w:rsidR="00D71AF7">
        <w:rPr>
          <w:b/>
        </w:rPr>
        <w:t xml:space="preserve"> </w:t>
      </w:r>
      <w:r w:rsidR="00164E1A">
        <w:rPr>
          <w:b/>
        </w:rPr>
        <w:t>Urządzeni</w:t>
      </w:r>
      <w:r w:rsidR="00CB6FD8">
        <w:rPr>
          <w:b/>
        </w:rPr>
        <w:t xml:space="preserve">e jest </w:t>
      </w:r>
      <w:r w:rsidR="00164E1A">
        <w:rPr>
          <w:b/>
        </w:rPr>
        <w:t xml:space="preserve">dostępne </w:t>
      </w:r>
      <w:r w:rsidR="00164E1A" w:rsidRPr="00164E1A">
        <w:rPr>
          <w:b/>
        </w:rPr>
        <w:t xml:space="preserve">w Polsce wraz z pełnym wsparciem </w:t>
      </w:r>
      <w:r w:rsidR="00CB6FD8">
        <w:rPr>
          <w:b/>
        </w:rPr>
        <w:t>gwarancyjnym i p</w:t>
      </w:r>
      <w:r w:rsidR="00164E1A" w:rsidRPr="00164E1A">
        <w:rPr>
          <w:b/>
        </w:rPr>
        <w:t>osprzedażowym.</w:t>
      </w:r>
    </w:p>
    <w:p w14:paraId="2BF8CE4D" w14:textId="33BE9244" w:rsidR="00E27DF6" w:rsidRDefault="00E27DF6" w:rsidP="00344D2E">
      <w:pPr>
        <w:jc w:val="both"/>
        <w:rPr>
          <w:b/>
        </w:rPr>
      </w:pPr>
    </w:p>
    <w:p w14:paraId="0F06885A" w14:textId="6E0977B8" w:rsidR="008F7599" w:rsidRDefault="006E6E74" w:rsidP="00344D2E">
      <w:pPr>
        <w:jc w:val="both"/>
        <w:rPr>
          <w:b/>
        </w:rPr>
      </w:pPr>
      <w:r>
        <w:t>Smartfon został wykonany w technologii</w:t>
      </w:r>
      <w:r w:rsidR="000B6135">
        <w:t xml:space="preserve"> u</w:t>
      </w:r>
      <w:r w:rsidR="009128EF">
        <w:t>nibody,</w:t>
      </w:r>
      <w:r w:rsidR="002C6E07">
        <w:t xml:space="preserve"> </w:t>
      </w:r>
      <w:r>
        <w:t xml:space="preserve">jego wymiary </w:t>
      </w:r>
      <w:r w:rsidRPr="006E6E74">
        <w:t>(wys. x szer. x grub.)</w:t>
      </w:r>
      <w:r>
        <w:t xml:space="preserve"> to 142,60 x 69,25 x 9,50 mm, a waga</w:t>
      </w:r>
      <w:r w:rsidR="00DE2E50">
        <w:t xml:space="preserve"> to </w:t>
      </w:r>
      <w:r>
        <w:t xml:space="preserve">148 g. </w:t>
      </w:r>
      <w:r w:rsidR="00E11FEC">
        <w:t xml:space="preserve">UMIDIGI </w:t>
      </w:r>
      <w:r w:rsidR="009263E7">
        <w:t>C2</w:t>
      </w:r>
      <w:r w:rsidR="00E11FEC">
        <w:t xml:space="preserve"> posiada</w:t>
      </w:r>
      <w:r w:rsidR="009128EF">
        <w:t xml:space="preserve"> </w:t>
      </w:r>
      <w:r w:rsidR="00355127">
        <w:rPr>
          <w:b/>
        </w:rPr>
        <w:t>5-calowy wyświetlacz</w:t>
      </w:r>
      <w:r w:rsidR="00003A26" w:rsidRPr="00003A26">
        <w:rPr>
          <w:b/>
        </w:rPr>
        <w:t xml:space="preserve"> IGZO</w:t>
      </w:r>
      <w:r w:rsidR="00003A26">
        <w:t xml:space="preserve"> </w:t>
      </w:r>
      <w:r w:rsidR="00DE2E50">
        <w:t xml:space="preserve">firmy Sharp </w:t>
      </w:r>
      <w:r w:rsidR="00355127">
        <w:t>o ro</w:t>
      </w:r>
      <w:r w:rsidR="00EF1DA4">
        <w:t>z</w:t>
      </w:r>
      <w:r w:rsidR="00355127">
        <w:t>dzielczości 192</w:t>
      </w:r>
      <w:r w:rsidR="00EF1DA4">
        <w:t>0</w:t>
      </w:r>
      <w:r w:rsidR="00355127">
        <w:t>x10</w:t>
      </w:r>
      <w:r w:rsidR="00DE2E50">
        <w:t>80</w:t>
      </w:r>
      <w:r w:rsidR="00EF1DA4">
        <w:t xml:space="preserve"> pikseli</w:t>
      </w:r>
      <w:r w:rsidR="00DE2E50">
        <w:t xml:space="preserve">. </w:t>
      </w:r>
      <w:r w:rsidR="00EF1DA4">
        <w:t>P</w:t>
      </w:r>
      <w:r w:rsidR="00003A26">
        <w:t>rzed z</w:t>
      </w:r>
      <w:r w:rsidR="007528FB">
        <w:t xml:space="preserve">arysowaniami i skutkami upadków </w:t>
      </w:r>
      <w:r w:rsidR="00EF1DA4">
        <w:t xml:space="preserve">ekran </w:t>
      </w:r>
      <w:r w:rsidR="007528FB">
        <w:t xml:space="preserve">chroni szkło </w:t>
      </w:r>
      <w:proofErr w:type="spellStart"/>
      <w:r w:rsidR="007528FB" w:rsidRPr="007528FB">
        <w:rPr>
          <w:b/>
        </w:rPr>
        <w:t>Corning</w:t>
      </w:r>
      <w:proofErr w:type="spellEnd"/>
      <w:r w:rsidR="007528FB" w:rsidRPr="007528FB">
        <w:rPr>
          <w:b/>
        </w:rPr>
        <w:t xml:space="preserve"> </w:t>
      </w:r>
      <w:proofErr w:type="spellStart"/>
      <w:r w:rsidR="007528FB" w:rsidRPr="007528FB">
        <w:rPr>
          <w:b/>
        </w:rPr>
        <w:t>Gorilla</w:t>
      </w:r>
      <w:proofErr w:type="spellEnd"/>
      <w:r w:rsidR="007528FB" w:rsidRPr="007528FB">
        <w:rPr>
          <w:b/>
        </w:rPr>
        <w:t xml:space="preserve"> Glass 4</w:t>
      </w:r>
      <w:r w:rsidR="007528FB">
        <w:rPr>
          <w:b/>
        </w:rPr>
        <w:t xml:space="preserve">. </w:t>
      </w:r>
    </w:p>
    <w:p w14:paraId="304A8869" w14:textId="77777777" w:rsidR="007528FB" w:rsidRDefault="007528FB" w:rsidP="00344D2E">
      <w:pPr>
        <w:jc w:val="both"/>
        <w:rPr>
          <w:b/>
        </w:rPr>
      </w:pPr>
    </w:p>
    <w:p w14:paraId="32151460" w14:textId="7C42BB3C" w:rsidR="009128EF" w:rsidRDefault="00246F2A" w:rsidP="00344D2E">
      <w:pPr>
        <w:jc w:val="both"/>
      </w:pPr>
      <w:r>
        <w:t xml:space="preserve">Smartfon działa w oparciu o  </w:t>
      </w:r>
      <w:r w:rsidR="00003A26" w:rsidRPr="00003A26">
        <w:rPr>
          <w:b/>
        </w:rPr>
        <w:t>8</w:t>
      </w:r>
      <w:r w:rsidR="009128EF" w:rsidRPr="00003A26">
        <w:rPr>
          <w:b/>
        </w:rPr>
        <w:t xml:space="preserve">-rdzeniowy </w:t>
      </w:r>
      <w:r w:rsidR="00003A26" w:rsidRPr="00003A26">
        <w:rPr>
          <w:b/>
        </w:rPr>
        <w:t xml:space="preserve">procesor </w:t>
      </w:r>
      <w:r w:rsidRPr="00246F2A">
        <w:rPr>
          <w:b/>
        </w:rPr>
        <w:t xml:space="preserve">MediaTek MT6750T </w:t>
      </w:r>
      <w:r w:rsidR="00950816">
        <w:rPr>
          <w:b/>
        </w:rPr>
        <w:t>o częstotliwości taktowania wynosz</w:t>
      </w:r>
      <w:r>
        <w:rPr>
          <w:b/>
        </w:rPr>
        <w:t>ącej 1,5</w:t>
      </w:r>
      <w:r w:rsidR="00950816">
        <w:rPr>
          <w:b/>
        </w:rPr>
        <w:t xml:space="preserve"> GHz</w:t>
      </w:r>
      <w:r>
        <w:t xml:space="preserve">. Jego pracę wspiera </w:t>
      </w:r>
      <w:r w:rsidR="009128EF" w:rsidRPr="00003A26">
        <w:rPr>
          <w:b/>
        </w:rPr>
        <w:t>układ graficzny</w:t>
      </w:r>
      <w:r w:rsidR="00003A26" w:rsidRPr="00003A26">
        <w:rPr>
          <w:b/>
        </w:rPr>
        <w:t xml:space="preserve"> Mali-T880 MP2</w:t>
      </w:r>
      <w:r w:rsidR="009128EF" w:rsidRPr="009128EF">
        <w:t xml:space="preserve">. </w:t>
      </w:r>
      <w:r w:rsidR="00D627D0">
        <w:t>UMIDIGI C2</w:t>
      </w:r>
      <w:r>
        <w:t xml:space="preserve"> </w:t>
      </w:r>
      <w:r w:rsidR="009128EF" w:rsidRPr="009128EF">
        <w:t xml:space="preserve">pracuje pod kontrolą systemu operacyjnego </w:t>
      </w:r>
      <w:r>
        <w:rPr>
          <w:b/>
        </w:rPr>
        <w:t xml:space="preserve">UMI OS, </w:t>
      </w:r>
      <w:r w:rsidR="00DE2E50">
        <w:t>opartego</w:t>
      </w:r>
      <w:r>
        <w:t xml:space="preserve"> na Androidzie</w:t>
      </w:r>
      <w:r w:rsidR="009128EF" w:rsidRPr="00003A26">
        <w:rPr>
          <w:b/>
        </w:rPr>
        <w:t xml:space="preserve"> </w:t>
      </w:r>
      <w:r w:rsidR="00003A26" w:rsidRPr="00003A26">
        <w:rPr>
          <w:b/>
        </w:rPr>
        <w:t xml:space="preserve">7.0 </w:t>
      </w:r>
      <w:r w:rsidR="009128EF" w:rsidRPr="00003A26">
        <w:rPr>
          <w:b/>
        </w:rPr>
        <w:t>Nougat</w:t>
      </w:r>
      <w:r w:rsidR="009128EF" w:rsidRPr="009128EF">
        <w:t xml:space="preserve">. Na oprogramowanie i pliki użytkownika przewidziano </w:t>
      </w:r>
      <w:r w:rsidR="00003A26" w:rsidRPr="00003A26">
        <w:rPr>
          <w:b/>
        </w:rPr>
        <w:t>64</w:t>
      </w:r>
      <w:r w:rsidR="009128EF" w:rsidRPr="00003A26">
        <w:rPr>
          <w:b/>
        </w:rPr>
        <w:t xml:space="preserve"> GB pamięci wewnętrznej</w:t>
      </w:r>
      <w:r w:rsidR="009128EF" w:rsidRPr="009128EF">
        <w:t xml:space="preserve">, którą można rozszerzyć </w:t>
      </w:r>
      <w:r w:rsidR="00355127" w:rsidRPr="009D1136">
        <w:rPr>
          <w:b/>
        </w:rPr>
        <w:t>do 256</w:t>
      </w:r>
      <w:r w:rsidR="00EF1DA4">
        <w:rPr>
          <w:b/>
        </w:rPr>
        <w:t xml:space="preserve"> </w:t>
      </w:r>
      <w:r w:rsidR="00355127" w:rsidRPr="009D1136">
        <w:rPr>
          <w:b/>
        </w:rPr>
        <w:t>GB</w:t>
      </w:r>
      <w:r w:rsidR="00355127">
        <w:t xml:space="preserve"> </w:t>
      </w:r>
      <w:r w:rsidR="009128EF" w:rsidRPr="009128EF">
        <w:t>za p</w:t>
      </w:r>
      <w:r w:rsidR="00003A26">
        <w:t>omocą karty MicroSD.</w:t>
      </w:r>
    </w:p>
    <w:p w14:paraId="2D9ECA5A" w14:textId="77777777" w:rsidR="00D061C6" w:rsidRDefault="00D061C6" w:rsidP="00344D2E">
      <w:pPr>
        <w:jc w:val="both"/>
      </w:pPr>
    </w:p>
    <w:p w14:paraId="1A198AEA" w14:textId="51C3D304" w:rsidR="009D1136" w:rsidRDefault="00D061C6" w:rsidP="00344D2E">
      <w:pPr>
        <w:jc w:val="both"/>
      </w:pPr>
      <w:r>
        <w:t xml:space="preserve">Smartfon jest wyposażony w szereg czujników, m.in. akcelerometr, czujnik zbliżeniowy, czujnik światła, żyroskop oraz </w:t>
      </w:r>
      <w:r w:rsidRPr="00D627D0">
        <w:rPr>
          <w:b/>
        </w:rPr>
        <w:t>czujnik Hall’a</w:t>
      </w:r>
      <w:r>
        <w:t xml:space="preserve">. </w:t>
      </w:r>
      <w:r w:rsidR="004D21A5">
        <w:t xml:space="preserve">Dzięki </w:t>
      </w:r>
      <w:r w:rsidR="00EF1DA4">
        <w:t>obecności</w:t>
      </w:r>
      <w:r w:rsidR="004D21A5">
        <w:t xml:space="preserve"> tego ostatniego </w:t>
      </w:r>
      <w:r w:rsidR="004D21A5" w:rsidRPr="004D21A5">
        <w:t xml:space="preserve">gdy </w:t>
      </w:r>
      <w:r w:rsidR="004D21A5">
        <w:t xml:space="preserve">np. </w:t>
      </w:r>
      <w:r w:rsidR="004D21A5" w:rsidRPr="004D21A5">
        <w:t xml:space="preserve">otwieramy pokrowiec, </w:t>
      </w:r>
      <w:r w:rsidR="004D21A5" w:rsidRPr="009D1136">
        <w:rPr>
          <w:b/>
        </w:rPr>
        <w:t>urządzenie może automatycznie wybudzać się ze stanu uśpienia</w:t>
      </w:r>
      <w:r w:rsidR="004D21A5">
        <w:t xml:space="preserve">. </w:t>
      </w:r>
    </w:p>
    <w:p w14:paraId="6152F6C9" w14:textId="77777777" w:rsidR="009D1136" w:rsidRDefault="009D1136" w:rsidP="00344D2E">
      <w:pPr>
        <w:jc w:val="both"/>
      </w:pPr>
    </w:p>
    <w:p w14:paraId="26D73749" w14:textId="0E15B523" w:rsidR="00950816" w:rsidRPr="004C3819" w:rsidRDefault="00246F2A" w:rsidP="00344D2E">
      <w:pPr>
        <w:jc w:val="both"/>
      </w:pPr>
      <w:r>
        <w:t xml:space="preserve">Producent szacuje, że bateria o pojemności 4000 mAh powinna zapewnić </w:t>
      </w:r>
      <w:r>
        <w:rPr>
          <w:b/>
        </w:rPr>
        <w:t>48 godzin rozmów, 17,5 dnia czasu czuwania</w:t>
      </w:r>
      <w:r w:rsidR="0041243A">
        <w:rPr>
          <w:b/>
        </w:rPr>
        <w:t xml:space="preserve">, </w:t>
      </w:r>
      <w:r>
        <w:rPr>
          <w:b/>
        </w:rPr>
        <w:t>16 godzin odtwarzania plików wideo</w:t>
      </w:r>
      <w:r w:rsidR="0041243A">
        <w:rPr>
          <w:b/>
        </w:rPr>
        <w:t xml:space="preserve"> lub 14 godzin g</w:t>
      </w:r>
      <w:r w:rsidR="00EF1DA4">
        <w:rPr>
          <w:b/>
        </w:rPr>
        <w:t>rania</w:t>
      </w:r>
      <w:r>
        <w:rPr>
          <w:b/>
        </w:rPr>
        <w:t>.</w:t>
      </w:r>
      <w:r w:rsidR="004C3819">
        <w:t xml:space="preserve"> Za fotograficzne i filmowe zadania w modelu C2 odpowiadają dwa obiektywy, główny </w:t>
      </w:r>
      <w:r w:rsidR="00DE2E50">
        <w:t xml:space="preserve">od firmy Samsung </w:t>
      </w:r>
      <w:r w:rsidR="004C3819">
        <w:t xml:space="preserve">o rozdzielczości 13  Mpix oraz frontowy 5 Mpix. </w:t>
      </w:r>
    </w:p>
    <w:p w14:paraId="35292692" w14:textId="06B98E94" w:rsidR="002C6E07" w:rsidRDefault="002C6E07" w:rsidP="00344D2E">
      <w:pPr>
        <w:jc w:val="both"/>
      </w:pPr>
    </w:p>
    <w:p w14:paraId="5AE068E1" w14:textId="77777777" w:rsidR="004C3819" w:rsidRDefault="004C3819">
      <w:pPr>
        <w:spacing w:after="160" w:line="259" w:lineRule="auto"/>
      </w:pPr>
      <w:r>
        <w:br w:type="page"/>
      </w:r>
    </w:p>
    <w:p w14:paraId="21DC3426" w14:textId="125B67BE" w:rsidR="00774803" w:rsidRDefault="000B6135" w:rsidP="00344D2E">
      <w:pPr>
        <w:jc w:val="both"/>
      </w:pPr>
      <w:r w:rsidRPr="000B6135">
        <w:lastRenderedPageBreak/>
        <w:t xml:space="preserve">Sugerowana cena detaliczna </w:t>
      </w:r>
      <w:r w:rsidRPr="000B6135">
        <w:rPr>
          <w:b/>
        </w:rPr>
        <w:t xml:space="preserve">UMIDIGI </w:t>
      </w:r>
      <w:r w:rsidR="009263E7">
        <w:rPr>
          <w:b/>
        </w:rPr>
        <w:t>C2</w:t>
      </w:r>
      <w:r w:rsidRPr="000B6135">
        <w:rPr>
          <w:b/>
        </w:rPr>
        <w:t xml:space="preserve"> </w:t>
      </w:r>
      <w:bookmarkStart w:id="0" w:name="_GoBack"/>
      <w:bookmarkEnd w:id="0"/>
      <w:r w:rsidR="006C307A">
        <w:rPr>
          <w:b/>
        </w:rPr>
        <w:t>699</w:t>
      </w:r>
      <w:r w:rsidR="00246F2A">
        <w:rPr>
          <w:b/>
        </w:rPr>
        <w:t xml:space="preserve"> PLN brutto. </w:t>
      </w:r>
      <w:r w:rsidRPr="000B6135">
        <w:t>Podobnie jak wszystkie inne smartfony dystrybuowane pr</w:t>
      </w:r>
      <w:r>
        <w:t xml:space="preserve">zez CK MEDIATOR, także te modele </w:t>
      </w:r>
      <w:r w:rsidRPr="000B6135">
        <w:rPr>
          <w:b/>
        </w:rPr>
        <w:t>są objęte 24-miesięczną gwarancją</w:t>
      </w:r>
      <w:r w:rsidRPr="000B6135">
        <w:t>, realizowaną na terenie kraju. Aby być pewnym, że produkt pochodzi z oficjalnej dystrybucji i posiada pełne wsparcie w Polsce, należy zwrócić uwagę na hologram CK MEDIATOR na opakowaniu.</w:t>
      </w:r>
    </w:p>
    <w:p w14:paraId="736DFA27" w14:textId="77777777" w:rsidR="000100F2" w:rsidRPr="00AA6800" w:rsidRDefault="000100F2" w:rsidP="00344D2E">
      <w:pPr>
        <w:jc w:val="both"/>
      </w:pPr>
    </w:p>
    <w:p w14:paraId="0ACBB4A7" w14:textId="77777777" w:rsidR="00335170" w:rsidRPr="00AA6800" w:rsidRDefault="00335170" w:rsidP="00335170">
      <w:pPr>
        <w:jc w:val="both"/>
        <w:rPr>
          <w:b/>
        </w:rPr>
      </w:pPr>
      <w:r w:rsidRPr="00AA6800">
        <w:rPr>
          <w:b/>
        </w:rPr>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Doogee, HOMTOM, Bluboo, Ulefone czy UMI. Jednym z bieżących, kluczowych dla firmy celów jest sukcesywne wprowadzanie do oferty dystrybucyjnej kolejnych brandów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7" w:history="1">
        <w:r w:rsidRPr="00AA6800">
          <w:rPr>
            <w:rStyle w:val="Hipercze"/>
          </w:rPr>
          <w:t>www.ckmediator.pl</w:t>
        </w:r>
      </w:hyperlink>
    </w:p>
    <w:p w14:paraId="61F4D71D" w14:textId="77777777" w:rsidR="000330C7" w:rsidRDefault="0088589E"/>
    <w:sectPr w:rsidR="000330C7"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3AF84" w14:textId="77777777" w:rsidR="0088589E" w:rsidRDefault="0088589E">
      <w:r>
        <w:separator/>
      </w:r>
    </w:p>
  </w:endnote>
  <w:endnote w:type="continuationSeparator" w:id="0">
    <w:p w14:paraId="4B147B99" w14:textId="77777777" w:rsidR="0088589E" w:rsidRDefault="00885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7449B" w14:textId="77777777" w:rsidR="0088589E" w:rsidRDefault="0088589E">
      <w:r>
        <w:separator/>
      </w:r>
    </w:p>
  </w:footnote>
  <w:footnote w:type="continuationSeparator" w:id="0">
    <w:p w14:paraId="4E3513E3" w14:textId="77777777" w:rsidR="0088589E" w:rsidRDefault="00885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88589E">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88589E">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88589E">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76AB"/>
    <w:rsid w:val="000100F2"/>
    <w:rsid w:val="000169BE"/>
    <w:rsid w:val="00027C14"/>
    <w:rsid w:val="00054EFC"/>
    <w:rsid w:val="000B6135"/>
    <w:rsid w:val="000C6748"/>
    <w:rsid w:val="000E1BFC"/>
    <w:rsid w:val="000E3E20"/>
    <w:rsid w:val="000F4ADD"/>
    <w:rsid w:val="00162D02"/>
    <w:rsid w:val="00164E1A"/>
    <w:rsid w:val="0017145F"/>
    <w:rsid w:val="001950FE"/>
    <w:rsid w:val="001C45B7"/>
    <w:rsid w:val="001C637D"/>
    <w:rsid w:val="001D0158"/>
    <w:rsid w:val="001D7FC1"/>
    <w:rsid w:val="001E0222"/>
    <w:rsid w:val="001E34F8"/>
    <w:rsid w:val="001E6C1A"/>
    <w:rsid w:val="001F195A"/>
    <w:rsid w:val="001F755D"/>
    <w:rsid w:val="00216902"/>
    <w:rsid w:val="00246F2A"/>
    <w:rsid w:val="002C6892"/>
    <w:rsid w:val="002C6E07"/>
    <w:rsid w:val="002D31DD"/>
    <w:rsid w:val="002D3571"/>
    <w:rsid w:val="003145D3"/>
    <w:rsid w:val="00335170"/>
    <w:rsid w:val="00344D2E"/>
    <w:rsid w:val="003464F3"/>
    <w:rsid w:val="00355127"/>
    <w:rsid w:val="00372104"/>
    <w:rsid w:val="00372140"/>
    <w:rsid w:val="00377D1C"/>
    <w:rsid w:val="00382102"/>
    <w:rsid w:val="003A3FC0"/>
    <w:rsid w:val="003B72E9"/>
    <w:rsid w:val="003B769F"/>
    <w:rsid w:val="003B793E"/>
    <w:rsid w:val="003C052F"/>
    <w:rsid w:val="00402C8B"/>
    <w:rsid w:val="0041243A"/>
    <w:rsid w:val="00474136"/>
    <w:rsid w:val="00490874"/>
    <w:rsid w:val="00492D26"/>
    <w:rsid w:val="004C3819"/>
    <w:rsid w:val="004C7E8F"/>
    <w:rsid w:val="004D21A5"/>
    <w:rsid w:val="00520A31"/>
    <w:rsid w:val="00545520"/>
    <w:rsid w:val="00570A5C"/>
    <w:rsid w:val="005865DB"/>
    <w:rsid w:val="0059381B"/>
    <w:rsid w:val="005A5DE8"/>
    <w:rsid w:val="005B2979"/>
    <w:rsid w:val="005B7BDF"/>
    <w:rsid w:val="00603FEF"/>
    <w:rsid w:val="00606AE8"/>
    <w:rsid w:val="0064155B"/>
    <w:rsid w:val="006A7D5B"/>
    <w:rsid w:val="006C307A"/>
    <w:rsid w:val="006C5205"/>
    <w:rsid w:val="006E6E74"/>
    <w:rsid w:val="00713093"/>
    <w:rsid w:val="007159CB"/>
    <w:rsid w:val="0075169A"/>
    <w:rsid w:val="007528FB"/>
    <w:rsid w:val="00757147"/>
    <w:rsid w:val="007617AA"/>
    <w:rsid w:val="00774803"/>
    <w:rsid w:val="007858EB"/>
    <w:rsid w:val="00795097"/>
    <w:rsid w:val="007A7BF5"/>
    <w:rsid w:val="007B4E85"/>
    <w:rsid w:val="007D75B5"/>
    <w:rsid w:val="0080289F"/>
    <w:rsid w:val="00807477"/>
    <w:rsid w:val="00816FB6"/>
    <w:rsid w:val="00817D47"/>
    <w:rsid w:val="00826F10"/>
    <w:rsid w:val="00837B82"/>
    <w:rsid w:val="00850865"/>
    <w:rsid w:val="00852430"/>
    <w:rsid w:val="0087465B"/>
    <w:rsid w:val="00881771"/>
    <w:rsid w:val="0088589E"/>
    <w:rsid w:val="00891E6A"/>
    <w:rsid w:val="008A1F7C"/>
    <w:rsid w:val="008D235D"/>
    <w:rsid w:val="008F7599"/>
    <w:rsid w:val="00902EDF"/>
    <w:rsid w:val="00905965"/>
    <w:rsid w:val="009128EF"/>
    <w:rsid w:val="00926365"/>
    <w:rsid w:val="009263E7"/>
    <w:rsid w:val="00934E03"/>
    <w:rsid w:val="00950816"/>
    <w:rsid w:val="0095609E"/>
    <w:rsid w:val="0098076B"/>
    <w:rsid w:val="00984437"/>
    <w:rsid w:val="00992001"/>
    <w:rsid w:val="009A6C55"/>
    <w:rsid w:val="009B5935"/>
    <w:rsid w:val="009C6A27"/>
    <w:rsid w:val="009C7AAF"/>
    <w:rsid w:val="009D1136"/>
    <w:rsid w:val="009F657C"/>
    <w:rsid w:val="00A344FB"/>
    <w:rsid w:val="00A626F1"/>
    <w:rsid w:val="00A859F7"/>
    <w:rsid w:val="00A95F1D"/>
    <w:rsid w:val="00AB684B"/>
    <w:rsid w:val="00AC129F"/>
    <w:rsid w:val="00AC3A3B"/>
    <w:rsid w:val="00AD3BB6"/>
    <w:rsid w:val="00AE5C41"/>
    <w:rsid w:val="00B00DFE"/>
    <w:rsid w:val="00B169C8"/>
    <w:rsid w:val="00B233B5"/>
    <w:rsid w:val="00B26724"/>
    <w:rsid w:val="00B436A6"/>
    <w:rsid w:val="00B70A4F"/>
    <w:rsid w:val="00BD4B93"/>
    <w:rsid w:val="00BE6E0C"/>
    <w:rsid w:val="00C0018F"/>
    <w:rsid w:val="00C07FD2"/>
    <w:rsid w:val="00C359E2"/>
    <w:rsid w:val="00C414EA"/>
    <w:rsid w:val="00C705A5"/>
    <w:rsid w:val="00C95F00"/>
    <w:rsid w:val="00C97DB5"/>
    <w:rsid w:val="00CA2D00"/>
    <w:rsid w:val="00CB6FD8"/>
    <w:rsid w:val="00CD5569"/>
    <w:rsid w:val="00D061C6"/>
    <w:rsid w:val="00D15AE9"/>
    <w:rsid w:val="00D15B7B"/>
    <w:rsid w:val="00D46AE5"/>
    <w:rsid w:val="00D61D19"/>
    <w:rsid w:val="00D627D0"/>
    <w:rsid w:val="00D635F6"/>
    <w:rsid w:val="00D71AF7"/>
    <w:rsid w:val="00D741A8"/>
    <w:rsid w:val="00D76006"/>
    <w:rsid w:val="00DA221D"/>
    <w:rsid w:val="00DB4C72"/>
    <w:rsid w:val="00DC3F05"/>
    <w:rsid w:val="00DE2E50"/>
    <w:rsid w:val="00E07AE4"/>
    <w:rsid w:val="00E10614"/>
    <w:rsid w:val="00E11FEC"/>
    <w:rsid w:val="00E27DF6"/>
    <w:rsid w:val="00E53DF9"/>
    <w:rsid w:val="00E627CD"/>
    <w:rsid w:val="00E654F7"/>
    <w:rsid w:val="00EA6A9E"/>
    <w:rsid w:val="00EB5F38"/>
    <w:rsid w:val="00EF1DA4"/>
    <w:rsid w:val="00EF73DA"/>
    <w:rsid w:val="00F03E62"/>
    <w:rsid w:val="00F34BC7"/>
    <w:rsid w:val="00F839EA"/>
    <w:rsid w:val="00F86357"/>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482626363">
      <w:bodyDiv w:val="1"/>
      <w:marLeft w:val="0"/>
      <w:marRight w:val="0"/>
      <w:marTop w:val="0"/>
      <w:marBottom w:val="0"/>
      <w:divBdr>
        <w:top w:val="none" w:sz="0" w:space="0" w:color="auto"/>
        <w:left w:val="none" w:sz="0" w:space="0" w:color="auto"/>
        <w:bottom w:val="none" w:sz="0" w:space="0" w:color="auto"/>
        <w:right w:val="none" w:sz="0" w:space="0" w:color="auto"/>
      </w:divBdr>
      <w:divsChild>
        <w:div w:id="1817456431">
          <w:marLeft w:val="0"/>
          <w:marRight w:val="0"/>
          <w:marTop w:val="0"/>
          <w:marBottom w:val="0"/>
          <w:divBdr>
            <w:top w:val="none" w:sz="0" w:space="0" w:color="auto"/>
            <w:left w:val="none" w:sz="0" w:space="0" w:color="auto"/>
            <w:bottom w:val="none" w:sz="0" w:space="0" w:color="auto"/>
            <w:right w:val="none" w:sz="0" w:space="0" w:color="auto"/>
          </w:divBdr>
        </w:div>
        <w:div w:id="924999828">
          <w:marLeft w:val="0"/>
          <w:marRight w:val="0"/>
          <w:marTop w:val="0"/>
          <w:marBottom w:val="0"/>
          <w:divBdr>
            <w:top w:val="none" w:sz="0" w:space="0" w:color="auto"/>
            <w:left w:val="none" w:sz="0" w:space="0" w:color="auto"/>
            <w:bottom w:val="none" w:sz="0" w:space="0" w:color="auto"/>
            <w:right w:val="none" w:sz="0" w:space="0" w:color="auto"/>
          </w:divBdr>
        </w:div>
        <w:div w:id="1079250717">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308389838">
          <w:marLeft w:val="0"/>
          <w:marRight w:val="0"/>
          <w:marTop w:val="0"/>
          <w:marBottom w:val="0"/>
          <w:divBdr>
            <w:top w:val="none" w:sz="0" w:space="0" w:color="auto"/>
            <w:left w:val="none" w:sz="0" w:space="0" w:color="auto"/>
            <w:bottom w:val="none" w:sz="0" w:space="0" w:color="auto"/>
            <w:right w:val="none" w:sz="0" w:space="0" w:color="auto"/>
          </w:divBdr>
        </w:div>
      </w:divsChild>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33655645">
      <w:bodyDiv w:val="1"/>
      <w:marLeft w:val="0"/>
      <w:marRight w:val="0"/>
      <w:marTop w:val="0"/>
      <w:marBottom w:val="0"/>
      <w:divBdr>
        <w:top w:val="none" w:sz="0" w:space="0" w:color="auto"/>
        <w:left w:val="none" w:sz="0" w:space="0" w:color="auto"/>
        <w:bottom w:val="none" w:sz="0" w:space="0" w:color="auto"/>
        <w:right w:val="none" w:sz="0" w:space="0" w:color="auto"/>
      </w:divBdr>
      <w:divsChild>
        <w:div w:id="168637345">
          <w:marLeft w:val="0"/>
          <w:marRight w:val="0"/>
          <w:marTop w:val="0"/>
          <w:marBottom w:val="0"/>
          <w:divBdr>
            <w:top w:val="none" w:sz="0" w:space="0" w:color="auto"/>
            <w:left w:val="none" w:sz="0" w:space="0" w:color="auto"/>
            <w:bottom w:val="none" w:sz="0" w:space="0" w:color="auto"/>
            <w:right w:val="none" w:sz="0" w:space="0" w:color="auto"/>
          </w:divBdr>
        </w:div>
        <w:div w:id="763845191">
          <w:marLeft w:val="0"/>
          <w:marRight w:val="0"/>
          <w:marTop w:val="0"/>
          <w:marBottom w:val="0"/>
          <w:divBdr>
            <w:top w:val="none" w:sz="0" w:space="0" w:color="auto"/>
            <w:left w:val="none" w:sz="0" w:space="0" w:color="auto"/>
            <w:bottom w:val="none" w:sz="0" w:space="0" w:color="auto"/>
            <w:right w:val="none" w:sz="0" w:space="0" w:color="auto"/>
          </w:divBdr>
        </w:div>
        <w:div w:id="1924531632">
          <w:marLeft w:val="0"/>
          <w:marRight w:val="0"/>
          <w:marTop w:val="0"/>
          <w:marBottom w:val="0"/>
          <w:divBdr>
            <w:top w:val="none" w:sz="0" w:space="0" w:color="auto"/>
            <w:left w:val="none" w:sz="0" w:space="0" w:color="auto"/>
            <w:bottom w:val="none" w:sz="0" w:space="0" w:color="auto"/>
            <w:right w:val="none" w:sz="0" w:space="0" w:color="auto"/>
          </w:divBdr>
        </w:div>
        <w:div w:id="1245381072">
          <w:marLeft w:val="0"/>
          <w:marRight w:val="0"/>
          <w:marTop w:val="0"/>
          <w:marBottom w:val="0"/>
          <w:divBdr>
            <w:top w:val="none" w:sz="0" w:space="0" w:color="auto"/>
            <w:left w:val="none" w:sz="0" w:space="0" w:color="auto"/>
            <w:bottom w:val="none" w:sz="0" w:space="0" w:color="auto"/>
            <w:right w:val="none" w:sz="0" w:space="0" w:color="auto"/>
          </w:divBdr>
        </w:div>
        <w:div w:id="450364854">
          <w:marLeft w:val="0"/>
          <w:marRight w:val="0"/>
          <w:marTop w:val="0"/>
          <w:marBottom w:val="0"/>
          <w:divBdr>
            <w:top w:val="none" w:sz="0" w:space="0" w:color="auto"/>
            <w:left w:val="none" w:sz="0" w:space="0" w:color="auto"/>
            <w:bottom w:val="none" w:sz="0" w:space="0" w:color="auto"/>
            <w:right w:val="none" w:sz="0" w:space="0" w:color="auto"/>
          </w:divBdr>
        </w:div>
      </w:divsChild>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894F-E26A-4EA8-9596-C9D8DA50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2418</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acer</cp:lastModifiedBy>
  <cp:revision>2</cp:revision>
  <cp:lastPrinted>2017-09-26T12:41:00Z</cp:lastPrinted>
  <dcterms:created xsi:type="dcterms:W3CDTF">2017-12-12T08:28:00Z</dcterms:created>
  <dcterms:modified xsi:type="dcterms:W3CDTF">2017-12-12T08:28:00Z</dcterms:modified>
</cp:coreProperties>
</file>