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4262" w14:textId="77777777" w:rsidR="008A7D91" w:rsidRPr="004E6BE7" w:rsidRDefault="006542F3" w:rsidP="008A7D91">
      <w:pPr>
        <w:pBdr>
          <w:bottom w:val="single" w:sz="12" w:space="1" w:color="auto"/>
        </w:pBdr>
        <w:spacing w:after="0" w:line="240" w:lineRule="auto"/>
        <w:rPr>
          <w:color w:val="000000" w:themeColor="text1"/>
          <w:lang w:val="pl-PL"/>
        </w:rPr>
      </w:pPr>
      <w:r w:rsidRPr="004E6BE7">
        <w:rPr>
          <w:noProof/>
          <w:color w:val="000000" w:themeColor="text1"/>
          <w:lang w:val="pl-PL" w:eastAsia="pl-PL"/>
        </w:rPr>
        <w:drawing>
          <wp:inline distT="0" distB="0" distL="0" distR="0" wp14:anchorId="32BC3C16" wp14:editId="7A59DDD2">
            <wp:extent cx="1368172" cy="480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4111" cy="4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6B9E" w14:textId="77777777" w:rsidR="00727376" w:rsidRPr="004E6BE7" w:rsidRDefault="00727376" w:rsidP="002C56AF">
      <w:pPr>
        <w:spacing w:after="0" w:line="276" w:lineRule="auto"/>
        <w:jc w:val="right"/>
        <w:rPr>
          <w:color w:val="000000" w:themeColor="text1"/>
          <w:lang w:val="pl-PL"/>
        </w:rPr>
      </w:pPr>
    </w:p>
    <w:p w14:paraId="1BC040DA" w14:textId="2E894951" w:rsidR="002C56AF" w:rsidRPr="004E6BE7" w:rsidRDefault="00F13573" w:rsidP="002C56AF">
      <w:pPr>
        <w:spacing w:after="0" w:line="276" w:lineRule="auto"/>
        <w:jc w:val="right"/>
        <w:rPr>
          <w:color w:val="000000" w:themeColor="text1"/>
          <w:lang w:val="pl-PL"/>
        </w:rPr>
      </w:pPr>
      <w:r w:rsidRPr="004E6BE7">
        <w:rPr>
          <w:color w:val="000000" w:themeColor="text1"/>
          <w:lang w:val="pl-PL"/>
        </w:rPr>
        <w:t xml:space="preserve">Warszawa, </w:t>
      </w:r>
      <w:r w:rsidR="00153501">
        <w:rPr>
          <w:color w:val="000000" w:themeColor="text1"/>
          <w:lang w:val="pl-PL"/>
        </w:rPr>
        <w:t>19</w:t>
      </w:r>
      <w:bookmarkStart w:id="0" w:name="_GoBack"/>
      <w:bookmarkEnd w:id="0"/>
      <w:r w:rsidR="002C56AF" w:rsidRPr="004E6BE7">
        <w:rPr>
          <w:color w:val="000000" w:themeColor="text1"/>
          <w:lang w:val="pl-PL"/>
        </w:rPr>
        <w:t xml:space="preserve"> </w:t>
      </w:r>
      <w:r w:rsidR="004E6BE7">
        <w:rPr>
          <w:color w:val="000000" w:themeColor="text1"/>
          <w:lang w:val="pl-PL"/>
        </w:rPr>
        <w:t>grudnia</w:t>
      </w:r>
      <w:r w:rsidR="002C56AF" w:rsidRPr="004E6BE7">
        <w:rPr>
          <w:color w:val="000000" w:themeColor="text1"/>
          <w:lang w:val="pl-PL"/>
        </w:rPr>
        <w:t xml:space="preserve"> 2017</w:t>
      </w:r>
      <w:r w:rsidR="006542F3" w:rsidRPr="004E6BE7">
        <w:rPr>
          <w:color w:val="000000" w:themeColor="text1"/>
          <w:lang w:val="pl-PL"/>
        </w:rPr>
        <w:t>r.</w:t>
      </w:r>
    </w:p>
    <w:p w14:paraId="3984A45E" w14:textId="77777777" w:rsidR="002C56AF" w:rsidRPr="004E6BE7" w:rsidRDefault="002C56AF" w:rsidP="002C56AF">
      <w:pPr>
        <w:spacing w:after="0" w:line="276" w:lineRule="auto"/>
        <w:jc w:val="right"/>
        <w:rPr>
          <w:color w:val="000000" w:themeColor="text1"/>
          <w:lang w:val="pl-PL"/>
        </w:rPr>
      </w:pPr>
    </w:p>
    <w:p w14:paraId="52938802" w14:textId="145E163F" w:rsidR="0048345B" w:rsidRDefault="002C56AF" w:rsidP="00C438CE">
      <w:pPr>
        <w:spacing w:after="0" w:line="276" w:lineRule="auto"/>
        <w:rPr>
          <w:color w:val="000000" w:themeColor="text1"/>
          <w:lang w:val="pl-PL"/>
        </w:rPr>
      </w:pPr>
      <w:r w:rsidRPr="004E6BE7">
        <w:rPr>
          <w:color w:val="000000" w:themeColor="text1"/>
          <w:lang w:val="pl-PL"/>
        </w:rPr>
        <w:t>Informacja prasowa</w:t>
      </w:r>
    </w:p>
    <w:p w14:paraId="78883996" w14:textId="77777777" w:rsidR="00C438CE" w:rsidRPr="00C438CE" w:rsidRDefault="00C438CE" w:rsidP="00C438CE">
      <w:pPr>
        <w:spacing w:after="0" w:line="276" w:lineRule="auto"/>
        <w:rPr>
          <w:color w:val="000000" w:themeColor="text1"/>
          <w:lang w:val="pl-PL"/>
        </w:rPr>
      </w:pPr>
    </w:p>
    <w:p w14:paraId="66046F4D" w14:textId="622845BC" w:rsidR="00655DC0" w:rsidRPr="004E6BE7" w:rsidRDefault="00896005" w:rsidP="00AD6188">
      <w:pPr>
        <w:shd w:val="clear" w:color="auto" w:fill="FFFFFF"/>
        <w:spacing w:after="150" w:line="36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lang w:val="pl-PL" w:eastAsia="pl-PL"/>
        </w:rPr>
      </w:pPr>
      <w:r w:rsidRPr="004E6BE7">
        <w:rPr>
          <w:rFonts w:eastAsia="Times New Roman" w:cs="Times New Roman"/>
          <w:b/>
          <w:bCs/>
          <w:color w:val="000000" w:themeColor="text1"/>
          <w:kern w:val="36"/>
          <w:sz w:val="32"/>
          <w:lang w:val="pl-PL" w:eastAsia="pl-PL"/>
        </w:rPr>
        <w:t>We Wrocławiu powstanie dolina startup</w:t>
      </w:r>
      <w:r w:rsidR="00A57940">
        <w:rPr>
          <w:rFonts w:eastAsia="Times New Roman" w:cs="Times New Roman"/>
          <w:b/>
          <w:bCs/>
          <w:color w:val="000000" w:themeColor="text1"/>
          <w:kern w:val="36"/>
          <w:sz w:val="32"/>
          <w:lang w:val="pl-PL" w:eastAsia="pl-PL"/>
        </w:rPr>
        <w:t>owa</w:t>
      </w:r>
    </w:p>
    <w:p w14:paraId="34B0FD2A" w14:textId="697852DC" w:rsidR="00896005" w:rsidRPr="004E6BE7" w:rsidRDefault="00896005" w:rsidP="004263F9">
      <w:pPr>
        <w:shd w:val="clear" w:color="auto" w:fill="FFFFFF"/>
        <w:spacing w:after="120" w:line="36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</w:pPr>
      <w:r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Business Link i Skanska podpisały właśnie umowę o współpracy, dzięki której już we wrześniu 2018 roku we Wrocławiu powstanie niezwykła dolina start</w:t>
      </w:r>
      <w:r w:rsid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u</w:t>
      </w:r>
      <w:r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p</w:t>
      </w:r>
      <w:r w:rsidR="00A57940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owa</w:t>
      </w:r>
      <w:r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. To całkowicie nowy model przestrzeni dla rozwoju biznesu wypracowany wspólnie przez jednego z największych </w:t>
      </w:r>
      <w:r w:rsidR="000561BC"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de</w:t>
      </w:r>
      <w:r w:rsidR="000561BC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w</w:t>
      </w:r>
      <w:r w:rsidR="000561BC"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eloperów </w:t>
      </w:r>
      <w:r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w Europie </w:t>
      </w:r>
      <w:r w:rsidR="0032729A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oraz</w:t>
      </w:r>
      <w:r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 największą sieć coworkingu</w:t>
      </w:r>
      <w:r w:rsidR="00A57940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 </w:t>
      </w:r>
      <w:r w:rsidR="00A57940"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w</w:t>
      </w:r>
      <w:r w:rsidR="00A57940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 tej części </w:t>
      </w:r>
      <w:r w:rsidR="00131CB4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kontynentu</w:t>
      </w:r>
      <w:r w:rsidR="005B0273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 </w:t>
      </w:r>
      <w:r w:rsidR="00026AC2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>i jednocześnie</w:t>
      </w:r>
      <w:r w:rsidR="005B0273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 ekosystem łączący startupy i korporacje</w:t>
      </w:r>
      <w:r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. </w:t>
      </w:r>
      <w:r w:rsidRPr="004E6BE7">
        <w:rPr>
          <w:rFonts w:eastAsia="Times New Roman" w:cs="Times New Roman"/>
          <w:b/>
          <w:bCs/>
          <w:i/>
          <w:color w:val="000000" w:themeColor="text1"/>
          <w:kern w:val="36"/>
          <w:lang w:val="pl-PL" w:eastAsia="pl-PL"/>
        </w:rPr>
        <w:t>Wcześniej podobne s</w:t>
      </w:r>
      <w:r w:rsidR="00FC3F6F">
        <w:rPr>
          <w:rFonts w:eastAsia="Times New Roman" w:cs="Times New Roman"/>
          <w:b/>
          <w:bCs/>
          <w:i/>
          <w:color w:val="000000" w:themeColor="text1"/>
          <w:kern w:val="36"/>
          <w:lang w:val="pl-PL" w:eastAsia="pl-PL"/>
        </w:rPr>
        <w:t>trefy uruchomiliśmy w Warszawie i</w:t>
      </w:r>
      <w:r w:rsidRPr="004E6BE7">
        <w:rPr>
          <w:rFonts w:eastAsia="Times New Roman" w:cs="Times New Roman"/>
          <w:b/>
          <w:bCs/>
          <w:i/>
          <w:color w:val="000000" w:themeColor="text1"/>
          <w:kern w:val="36"/>
          <w:lang w:val="pl-PL" w:eastAsia="pl-PL"/>
        </w:rPr>
        <w:t xml:space="preserve"> </w:t>
      </w:r>
      <w:r w:rsidR="002D6298">
        <w:rPr>
          <w:rFonts w:eastAsia="Times New Roman" w:cs="Times New Roman"/>
          <w:b/>
          <w:bCs/>
          <w:i/>
          <w:color w:val="000000" w:themeColor="text1"/>
          <w:kern w:val="36"/>
          <w:lang w:val="pl-PL" w:eastAsia="pl-PL"/>
        </w:rPr>
        <w:t>Poznaniu</w:t>
      </w:r>
      <w:r w:rsidRPr="004E6BE7">
        <w:rPr>
          <w:rFonts w:eastAsia="Times New Roman" w:cs="Times New Roman"/>
          <w:b/>
          <w:bCs/>
          <w:i/>
          <w:color w:val="000000" w:themeColor="text1"/>
          <w:kern w:val="36"/>
          <w:lang w:val="pl-PL" w:eastAsia="pl-PL"/>
        </w:rPr>
        <w:t>. Teraz czas na Wrocław</w:t>
      </w:r>
      <w:r w:rsidRPr="004E6BE7">
        <w:rPr>
          <w:rFonts w:eastAsia="Times New Roman" w:cs="Times New Roman"/>
          <w:b/>
          <w:bCs/>
          <w:color w:val="000000" w:themeColor="text1"/>
          <w:kern w:val="36"/>
          <w:lang w:val="pl-PL" w:eastAsia="pl-PL"/>
        </w:rPr>
        <w:t xml:space="preserve"> – mówi Dariusz Żuk – Prezes Business Link. </w:t>
      </w:r>
    </w:p>
    <w:p w14:paraId="04ED0722" w14:textId="6B7468EB" w:rsidR="00896005" w:rsidRPr="004E6BE7" w:rsidRDefault="00896005" w:rsidP="004263F9">
      <w:pPr>
        <w:shd w:val="clear" w:color="auto" w:fill="FFFFFF"/>
        <w:spacing w:after="120" w:line="36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lang w:val="pl-PL" w:eastAsia="pl-PL"/>
        </w:rPr>
      </w:pPr>
      <w:r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Nowa strefa biznesu dla startupów powstanie wokół powierzchni biurowych umiejscowionych </w:t>
      </w:r>
      <w:r w:rsidR="00131CB4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br/>
      </w:r>
      <w:r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w nowej inwestycji Skanska Property Poland - Green2Day. </w:t>
      </w:r>
      <w:r w:rsidR="00922B35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To e</w:t>
      </w:r>
      <w:r w:rsidR="00207705" w:rsidRPr="00207705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legancki w swojej prostocie </w:t>
      </w:r>
      <w:r w:rsidR="00922B35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b</w:t>
      </w:r>
      <w:r w:rsidR="00922B35"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iurowiec zlokalizowany</w:t>
      </w:r>
      <w:r w:rsidR="00922B35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 </w:t>
      </w:r>
      <w:r w:rsidR="00922B35"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przy ul. Szczytnickiej 11</w:t>
      </w:r>
      <w:r w:rsidR="00922B35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, który z</w:t>
      </w:r>
      <w:r w:rsidR="00207705" w:rsidRPr="00207705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apewni pracownikom najw</w:t>
      </w:r>
      <w:r w:rsidR="00922B35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yższy komfort wnętrz. </w:t>
      </w:r>
    </w:p>
    <w:p w14:paraId="143752C9" w14:textId="27E35EB1" w:rsidR="00896005" w:rsidRPr="004E6BE7" w:rsidRDefault="00896005" w:rsidP="004263F9">
      <w:pPr>
        <w:shd w:val="clear" w:color="auto" w:fill="FFFFFF"/>
        <w:spacing w:after="120" w:line="360" w:lineRule="auto"/>
        <w:jc w:val="both"/>
        <w:outlineLvl w:val="0"/>
        <w:rPr>
          <w:rFonts w:eastAsia="Times New Roman" w:cs="Arial"/>
          <w:color w:val="000000" w:themeColor="text1"/>
          <w:lang w:val="pl-PL" w:eastAsia="pl-PL"/>
        </w:rPr>
      </w:pPr>
      <w:r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Startupy </w:t>
      </w:r>
      <w:r w:rsidR="00A57940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i </w:t>
      </w:r>
      <w:r w:rsidR="004263F9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międzynarodowe firmy</w:t>
      </w:r>
      <w:r w:rsidR="00A57940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 </w:t>
      </w:r>
      <w:r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będą mogły korzystać z prawie 4 tysięcy </w:t>
      </w:r>
      <w:r w:rsidR="00C438CE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mkw.</w:t>
      </w:r>
      <w:r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 powierzchni, w której zlokalizowanych zostanie </w:t>
      </w:r>
      <w:r w:rsidRPr="004E6BE7">
        <w:rPr>
          <w:rFonts w:eastAsia="Times New Roman" w:cs="Arial"/>
          <w:color w:val="000000" w:themeColor="text1"/>
          <w:lang w:val="pl-PL" w:eastAsia="pl-PL"/>
        </w:rPr>
        <w:t>130</w:t>
      </w:r>
      <w:r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 </w:t>
      </w:r>
      <w:r w:rsidRPr="004E6BE7">
        <w:rPr>
          <w:rFonts w:eastAsia="Times New Roman" w:cs="Arial"/>
          <w:color w:val="000000" w:themeColor="text1"/>
          <w:lang w:val="pl-PL" w:eastAsia="pl-PL"/>
        </w:rPr>
        <w:t>biur zamkniętych, 36 miejsc coworkingowych, 24 de</w:t>
      </w:r>
      <w:r w:rsidR="0095219D">
        <w:rPr>
          <w:rFonts w:eastAsia="Times New Roman" w:cs="Arial"/>
          <w:color w:val="000000" w:themeColor="text1"/>
          <w:lang w:val="pl-PL" w:eastAsia="pl-PL"/>
        </w:rPr>
        <w:t>dykowanych biurek i 6 sal</w:t>
      </w:r>
      <w:r w:rsidRPr="004E6BE7">
        <w:rPr>
          <w:rFonts w:eastAsia="Times New Roman" w:cs="Arial"/>
          <w:color w:val="000000" w:themeColor="text1"/>
          <w:lang w:val="pl-PL" w:eastAsia="pl-PL"/>
        </w:rPr>
        <w:t xml:space="preserve"> spotkań. </w:t>
      </w:r>
      <w:r w:rsidR="0095219D">
        <w:rPr>
          <w:rFonts w:eastAsia="Times New Roman" w:cs="Arial"/>
          <w:color w:val="000000" w:themeColor="text1"/>
          <w:lang w:val="pl-PL" w:eastAsia="pl-PL"/>
        </w:rPr>
        <w:t xml:space="preserve">Przy </w:t>
      </w:r>
      <w:r w:rsidR="008F4DD2">
        <w:rPr>
          <w:rFonts w:eastAsia="Times New Roman" w:cs="Arial"/>
          <w:color w:val="000000" w:themeColor="text1"/>
          <w:lang w:val="pl-PL" w:eastAsia="pl-PL"/>
        </w:rPr>
        <w:t>tworzeniu projektu</w:t>
      </w:r>
      <w:r w:rsidR="0095219D">
        <w:rPr>
          <w:rFonts w:eastAsia="Times New Roman" w:cs="Arial"/>
          <w:color w:val="000000" w:themeColor="text1"/>
          <w:lang w:val="pl-PL" w:eastAsia="pl-PL"/>
        </w:rPr>
        <w:t xml:space="preserve"> wnętrz architekci zainspirowali się ulotnymi momentami </w:t>
      </w:r>
      <w:r w:rsidR="00722F7A">
        <w:rPr>
          <w:rFonts w:eastAsia="Times New Roman" w:cs="Arial"/>
          <w:color w:val="000000" w:themeColor="text1"/>
          <w:lang w:val="pl-PL" w:eastAsia="pl-PL"/>
        </w:rPr>
        <w:br/>
      </w:r>
      <w:r w:rsidR="0095219D">
        <w:rPr>
          <w:rFonts w:eastAsia="Times New Roman" w:cs="Arial"/>
          <w:color w:val="000000" w:themeColor="text1"/>
          <w:lang w:val="pl-PL" w:eastAsia="pl-PL"/>
        </w:rPr>
        <w:t xml:space="preserve">z różnych zakątków </w:t>
      </w:r>
      <w:r w:rsidR="0095219D" w:rsidRPr="0095219D">
        <w:rPr>
          <w:rFonts w:eastAsia="Times New Roman" w:cs="Arial"/>
          <w:color w:val="000000" w:themeColor="text1"/>
          <w:lang w:val="pl-PL" w:eastAsia="pl-PL"/>
        </w:rPr>
        <w:t>świata. Energia wyjątkowej przes</w:t>
      </w:r>
      <w:r w:rsidR="0095219D">
        <w:rPr>
          <w:rFonts w:eastAsia="Times New Roman" w:cs="Arial"/>
          <w:color w:val="000000" w:themeColor="text1"/>
          <w:lang w:val="pl-PL" w:eastAsia="pl-PL"/>
        </w:rPr>
        <w:t>trzeni połączona z energią jej mieszkańców</w:t>
      </w:r>
      <w:r w:rsidR="0095219D" w:rsidRPr="0095219D">
        <w:rPr>
          <w:rFonts w:eastAsia="Times New Roman" w:cs="Arial"/>
          <w:color w:val="000000" w:themeColor="text1"/>
          <w:lang w:val="pl-PL" w:eastAsia="pl-PL"/>
        </w:rPr>
        <w:t xml:space="preserve"> </w:t>
      </w:r>
      <w:r w:rsidR="0095219D">
        <w:rPr>
          <w:rFonts w:eastAsia="Times New Roman" w:cs="Arial"/>
          <w:color w:val="000000" w:themeColor="text1"/>
          <w:lang w:val="pl-PL" w:eastAsia="pl-PL"/>
        </w:rPr>
        <w:t>stworzy naprawdę</w:t>
      </w:r>
      <w:r w:rsidR="0095219D" w:rsidRPr="0095219D">
        <w:rPr>
          <w:rFonts w:eastAsia="Times New Roman" w:cs="Arial"/>
          <w:color w:val="000000" w:themeColor="text1"/>
          <w:lang w:val="pl-PL" w:eastAsia="pl-PL"/>
        </w:rPr>
        <w:t xml:space="preserve"> zaskakujące efekty. </w:t>
      </w:r>
      <w:r w:rsidR="0095219D">
        <w:rPr>
          <w:rFonts w:eastAsia="Times New Roman" w:cs="Arial"/>
          <w:color w:val="000000" w:themeColor="text1"/>
          <w:lang w:val="pl-PL" w:eastAsia="pl-PL"/>
        </w:rPr>
        <w:t>W tym miejscu zatrą się granice</w:t>
      </w:r>
      <w:r w:rsidR="0095219D" w:rsidRPr="0095219D">
        <w:rPr>
          <w:rFonts w:eastAsia="Times New Roman" w:cs="Arial"/>
          <w:color w:val="000000" w:themeColor="text1"/>
          <w:lang w:val="pl-PL" w:eastAsia="pl-PL"/>
        </w:rPr>
        <w:t xml:space="preserve"> między pracą i pasją, konieczności</w:t>
      </w:r>
      <w:r w:rsidR="00C438CE">
        <w:rPr>
          <w:rFonts w:eastAsia="Times New Roman" w:cs="Arial"/>
          <w:color w:val="000000" w:themeColor="text1"/>
          <w:lang w:val="pl-PL" w:eastAsia="pl-PL"/>
        </w:rPr>
        <w:t xml:space="preserve">ą i przyjemnością. </w:t>
      </w:r>
      <w:r w:rsidRPr="004E6BE7">
        <w:rPr>
          <w:rFonts w:eastAsia="Times New Roman" w:cs="Arial"/>
          <w:color w:val="000000" w:themeColor="text1"/>
          <w:lang w:val="pl-PL" w:eastAsia="pl-PL"/>
        </w:rPr>
        <w:t xml:space="preserve">Ale to nie </w:t>
      </w:r>
      <w:r w:rsidR="000561BC">
        <w:rPr>
          <w:rFonts w:eastAsia="Times New Roman" w:cs="Arial"/>
          <w:color w:val="000000" w:themeColor="text1"/>
          <w:lang w:val="pl-PL" w:eastAsia="pl-PL"/>
        </w:rPr>
        <w:t xml:space="preserve">sama </w:t>
      </w:r>
      <w:r w:rsidRPr="004E6BE7">
        <w:rPr>
          <w:rFonts w:eastAsia="Times New Roman" w:cs="Arial"/>
          <w:color w:val="000000" w:themeColor="text1"/>
          <w:lang w:val="pl-PL" w:eastAsia="pl-PL"/>
        </w:rPr>
        <w:t xml:space="preserve">przestrzeń biurowa stanowi o wyjątkowym charakterze tego miejsca. </w:t>
      </w:r>
    </w:p>
    <w:p w14:paraId="39B3E73B" w14:textId="5C66E7D0" w:rsidR="00896005" w:rsidRPr="004E6BE7" w:rsidRDefault="005B0273" w:rsidP="004263F9">
      <w:pPr>
        <w:shd w:val="clear" w:color="auto" w:fill="FFFFFF"/>
        <w:spacing w:after="120" w:line="360" w:lineRule="auto"/>
        <w:jc w:val="both"/>
        <w:outlineLvl w:val="0"/>
        <w:rPr>
          <w:rFonts w:eastAsia="Times New Roman" w:cs="Arial"/>
          <w:i/>
          <w:color w:val="000000" w:themeColor="text1"/>
          <w:lang w:val="pl-PL" w:eastAsia="pl-PL"/>
        </w:rPr>
      </w:pPr>
      <w:r>
        <w:rPr>
          <w:rFonts w:eastAsia="Times New Roman" w:cs="Arial"/>
          <w:i/>
          <w:color w:val="000000" w:themeColor="text1"/>
          <w:lang w:val="pl-PL" w:eastAsia="pl-PL"/>
        </w:rPr>
        <w:t>W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>ypracowaliśmy całkowicie nowy model współpracy świata startupów i świata korporacji. Nasz</w:t>
      </w:r>
      <w:r>
        <w:rPr>
          <w:rFonts w:eastAsia="Times New Roman" w:cs="Arial"/>
          <w:i/>
          <w:color w:val="000000" w:themeColor="text1"/>
          <w:lang w:val="pl-PL" w:eastAsia="pl-PL"/>
        </w:rPr>
        <w:t xml:space="preserve"> model 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 nazwaliśmy </w:t>
      </w:r>
      <w:r w:rsidR="004E6BE7">
        <w:rPr>
          <w:rFonts w:eastAsia="Times New Roman" w:cs="Arial"/>
          <w:i/>
          <w:color w:val="000000" w:themeColor="text1"/>
          <w:lang w:val="pl-PL" w:eastAsia="pl-PL"/>
        </w:rPr>
        <w:t>b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Change. To model, dzięki któremu obie strony mogą rozwijać się szybciej niż dotychczas. Korporacje zyskują nową energię i wracają do idei, które leżały u podstaw ich powstawania, a startupy </w:t>
      </w:r>
      <w:r>
        <w:rPr>
          <w:rFonts w:eastAsia="Times New Roman" w:cs="Arial"/>
          <w:i/>
          <w:color w:val="000000" w:themeColor="text1"/>
          <w:lang w:val="pl-PL" w:eastAsia="pl-PL"/>
        </w:rPr>
        <w:t xml:space="preserve">otrzymują paliwo do szybszego rozwoju w postaci zleceń i współpracy z globalnymi brandami 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>–</w:t>
      </w:r>
      <w:r w:rsidR="00896005" w:rsidRPr="004E6BE7">
        <w:rPr>
          <w:rFonts w:eastAsia="Times New Roman" w:cs="Arial"/>
          <w:color w:val="000000" w:themeColor="text1"/>
          <w:lang w:val="pl-PL" w:eastAsia="pl-PL"/>
        </w:rPr>
        <w:t xml:space="preserve"> </w:t>
      </w:r>
      <w:r w:rsidR="00896005" w:rsidRPr="003E3795">
        <w:rPr>
          <w:rFonts w:eastAsia="Times New Roman" w:cs="Arial"/>
          <w:color w:val="000000" w:themeColor="text1"/>
          <w:lang w:val="pl-PL" w:eastAsia="pl-PL"/>
        </w:rPr>
        <w:t>mówi Dariusz Żuk,</w:t>
      </w:r>
      <w:r w:rsidR="00896005" w:rsidRPr="004E6BE7">
        <w:rPr>
          <w:rFonts w:eastAsia="Times New Roman" w:cs="Arial"/>
          <w:color w:val="000000" w:themeColor="text1"/>
          <w:lang w:val="pl-PL" w:eastAsia="pl-PL"/>
        </w:rPr>
        <w:t xml:space="preserve"> który kilkanaście lat temu wspólnie z grupą znajomych zakładał w Polsce pierwsze Akademickie Inkubatory Przedsiębiorczości i rozpoczynał rewolucję startupową w Polsce, a dziś jest</w:t>
      </w:r>
      <w:r>
        <w:rPr>
          <w:rFonts w:eastAsia="Times New Roman" w:cs="Arial"/>
          <w:color w:val="000000" w:themeColor="text1"/>
          <w:lang w:val="pl-PL" w:eastAsia="pl-PL"/>
        </w:rPr>
        <w:t xml:space="preserve"> </w:t>
      </w:r>
      <w:r w:rsidR="003E3795">
        <w:rPr>
          <w:rFonts w:eastAsia="Times New Roman" w:cs="Arial"/>
          <w:color w:val="000000" w:themeColor="text1"/>
          <w:lang w:val="pl-PL" w:eastAsia="pl-PL"/>
        </w:rPr>
        <w:t>CEO</w:t>
      </w:r>
      <w:r w:rsidR="00896005" w:rsidRPr="004E6BE7">
        <w:rPr>
          <w:rFonts w:eastAsia="Times New Roman" w:cs="Arial"/>
          <w:color w:val="000000" w:themeColor="text1"/>
          <w:lang w:val="pl-PL" w:eastAsia="pl-PL"/>
        </w:rPr>
        <w:t xml:space="preserve"> ekosystemu Business Link.</w:t>
      </w:r>
      <w:r w:rsidR="00923731">
        <w:rPr>
          <w:rFonts w:eastAsia="Times New Roman" w:cs="Arial"/>
          <w:i/>
          <w:color w:val="000000" w:themeColor="text1"/>
          <w:lang w:val="pl-PL" w:eastAsia="pl-PL"/>
        </w:rPr>
        <w:t xml:space="preserve"> - 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>Dziś przestrze</w:t>
      </w:r>
      <w:r>
        <w:rPr>
          <w:rFonts w:eastAsia="Times New Roman" w:cs="Arial"/>
          <w:i/>
          <w:color w:val="000000" w:themeColor="text1"/>
          <w:lang w:val="pl-PL" w:eastAsia="pl-PL"/>
        </w:rPr>
        <w:t>nie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 coworkingow</w:t>
      </w:r>
      <w:r>
        <w:rPr>
          <w:rFonts w:eastAsia="Times New Roman" w:cs="Arial"/>
          <w:i/>
          <w:color w:val="000000" w:themeColor="text1"/>
          <w:lang w:val="pl-PL" w:eastAsia="pl-PL"/>
        </w:rPr>
        <w:t>e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 dostarcza</w:t>
      </w:r>
      <w:r>
        <w:rPr>
          <w:rFonts w:eastAsia="Times New Roman" w:cs="Arial"/>
          <w:i/>
          <w:color w:val="000000" w:themeColor="text1"/>
          <w:lang w:val="pl-PL" w:eastAsia="pl-PL"/>
        </w:rPr>
        <w:t>ją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 swoim</w:t>
      </w:r>
      <w:r>
        <w:rPr>
          <w:rFonts w:eastAsia="Times New Roman" w:cs="Arial"/>
          <w:i/>
          <w:color w:val="000000" w:themeColor="text1"/>
          <w:lang w:val="pl-PL" w:eastAsia="pl-PL"/>
        </w:rPr>
        <w:t xml:space="preserve"> najemcom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 różnego rodzaju program</w:t>
      </w:r>
      <w:r>
        <w:rPr>
          <w:rFonts w:eastAsia="Times New Roman" w:cs="Arial"/>
          <w:i/>
          <w:color w:val="000000" w:themeColor="text1"/>
          <w:lang w:val="pl-PL" w:eastAsia="pl-PL"/>
        </w:rPr>
        <w:t>y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 akceleracyjne, animacyjne czy eventy. Dla nas to za mało. My chcemy być facylitatorem współpracy startupów i korporacji, bo wiemy, że to z tej współpracy zrodzi się całkowicie nowy model biznesu. Dziś zapraszamy korporacje i startupy działające we Wrocławiu do tworzenia tego nowego modelu. Zapraszamy ich do doliny</w:t>
      </w:r>
      <w:r w:rsidR="00597A25">
        <w:rPr>
          <w:rFonts w:eastAsia="Times New Roman" w:cs="Arial"/>
          <w:i/>
          <w:color w:val="000000" w:themeColor="text1"/>
          <w:lang w:val="pl-PL" w:eastAsia="pl-PL"/>
        </w:rPr>
        <w:t xml:space="preserve"> startupowej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 Business Link – </w:t>
      </w:r>
      <w:r w:rsidR="00896005" w:rsidRPr="008A433B">
        <w:rPr>
          <w:rFonts w:eastAsia="Times New Roman" w:cs="Arial"/>
          <w:color w:val="000000" w:themeColor="text1"/>
          <w:lang w:val="pl-PL" w:eastAsia="pl-PL"/>
        </w:rPr>
        <w:t>dodaje Dariusz Żuk.</w:t>
      </w:r>
      <w:r w:rsidR="00896005" w:rsidRPr="004E6BE7">
        <w:rPr>
          <w:rFonts w:eastAsia="Times New Roman" w:cs="Arial"/>
          <w:i/>
          <w:color w:val="000000" w:themeColor="text1"/>
          <w:lang w:val="pl-PL" w:eastAsia="pl-PL"/>
        </w:rPr>
        <w:t xml:space="preserve"> </w:t>
      </w:r>
    </w:p>
    <w:p w14:paraId="3F8ABE8A" w14:textId="27499A93" w:rsidR="000561BC" w:rsidRPr="004E6BE7" w:rsidRDefault="005D4983" w:rsidP="000561BC">
      <w:pPr>
        <w:shd w:val="clear" w:color="auto" w:fill="FFFFFF"/>
        <w:spacing w:after="120" w:line="360" w:lineRule="auto"/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45378B">
        <w:rPr>
          <w:rFonts w:eastAsia="Times New Roman" w:cs="Times New Roman"/>
          <w:i/>
          <w:color w:val="000000" w:themeColor="text1"/>
          <w:lang w:val="pl-PL" w:eastAsia="pl-PL"/>
        </w:rPr>
        <w:lastRenderedPageBreak/>
        <w:t xml:space="preserve">Współpraca Skanska i Business Link zgodnie z zapowiedziami nabiera odpowiedniego rozpędu. Łączymy nasze doświadczenia związane z kreowaniem nietuzinkowych przestrzeni biurowych, w których ludzie chcą przebywać i rozwijać swoje pomysły. Business Link zyska dzięki nowej lokalizacji we Wrocławiu znakomitego sąsiada w postaci Uniwersytetu Wrocławskiego, a </w:t>
      </w:r>
      <w:r w:rsidR="008A433B" w:rsidRPr="0045378B">
        <w:rPr>
          <w:rFonts w:eastAsia="Times New Roman" w:cs="Times New Roman"/>
          <w:i/>
          <w:color w:val="000000" w:themeColor="text1"/>
          <w:lang w:val="pl-PL" w:eastAsia="pl-PL"/>
        </w:rPr>
        <w:t xml:space="preserve">wrocławianie i </w:t>
      </w:r>
      <w:r w:rsidRPr="0045378B">
        <w:rPr>
          <w:rFonts w:eastAsia="Times New Roman" w:cs="Times New Roman"/>
          <w:i/>
          <w:color w:val="000000" w:themeColor="text1"/>
          <w:lang w:val="pl-PL" w:eastAsia="pl-PL"/>
        </w:rPr>
        <w:t>najemcy Green2Day nowoczesną powierzchnię biurową na wyciągnięcie ręki</w:t>
      </w:r>
      <w:r w:rsidRPr="00BF0EC3">
        <w:rPr>
          <w:rFonts w:eastAsia="Times New Roman" w:cs="Times New Roman"/>
          <w:color w:val="000000" w:themeColor="text1"/>
          <w:lang w:val="pl-PL" w:eastAsia="pl-PL"/>
        </w:rPr>
        <w:t xml:space="preserve"> – podkreśla Ewelina Kałużna, dyrektor ds. wynajmu i zarządzania wartością portfela w spółce biurowej Skanska. </w:t>
      </w:r>
    </w:p>
    <w:p w14:paraId="45BAA2CB" w14:textId="059D2799" w:rsidR="00896005" w:rsidRPr="00775346" w:rsidRDefault="00896005" w:rsidP="004263F9">
      <w:pPr>
        <w:shd w:val="clear" w:color="auto" w:fill="FFFFFF"/>
        <w:spacing w:after="120" w:line="360" w:lineRule="auto"/>
        <w:jc w:val="both"/>
        <w:outlineLvl w:val="0"/>
        <w:rPr>
          <w:rFonts w:eastAsia="Times New Roman" w:cs="Arial"/>
          <w:i/>
          <w:color w:val="000000" w:themeColor="text1"/>
          <w:lang w:val="pl-PL" w:eastAsia="pl-PL"/>
        </w:rPr>
      </w:pPr>
      <w:r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Green2Day wydaje się idealnym miejscem dla takiej współpracy. Biurowiec </w:t>
      </w:r>
      <w:r w:rsidR="005D4983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>składa się</w:t>
      </w:r>
      <w:r w:rsidRPr="004E6BE7">
        <w:rPr>
          <w:rFonts w:eastAsia="Times New Roman" w:cs="Times New Roman"/>
          <w:bCs/>
          <w:color w:val="000000" w:themeColor="text1"/>
          <w:kern w:val="36"/>
          <w:lang w:val="pl-PL" w:eastAsia="pl-PL"/>
        </w:rPr>
        <w:t xml:space="preserve"> z 7 kondygnacji naziemnych i 2 podziemnych, z 231 miejscami parkingowymi dla najemców. Green2Day swoją nazwą nawiązuje do sąsiedniego biurowca Green Day, zlokalizowanego tuż obok, przy ul. Szczytnickiej 9.</w:t>
      </w:r>
      <w:r w:rsidRPr="004E6BE7">
        <w:rPr>
          <w:rFonts w:eastAsia="Times New Roman" w:cs="Arial"/>
          <w:color w:val="000000" w:themeColor="text1"/>
          <w:lang w:val="pl-PL" w:eastAsia="pl-PL"/>
        </w:rPr>
        <w:t xml:space="preserve"> </w:t>
      </w:r>
      <w:r w:rsidRPr="004E6BE7">
        <w:rPr>
          <w:rFonts w:eastAsia="Times New Roman" w:cs="Times New Roman"/>
          <w:color w:val="000000" w:themeColor="text1"/>
          <w:lang w:val="pl-PL" w:eastAsia="pl-PL"/>
        </w:rPr>
        <w:t xml:space="preserve">Przestrzeń w biurowcu Green2Day ma zagwarantować wysoką jakość biur </w:t>
      </w:r>
      <w:r w:rsidR="003E3795">
        <w:rPr>
          <w:rFonts w:eastAsia="Times New Roman" w:cs="Times New Roman"/>
          <w:color w:val="000000" w:themeColor="text1"/>
          <w:lang w:val="pl-PL" w:eastAsia="pl-PL"/>
        </w:rPr>
        <w:br/>
      </w:r>
      <w:r w:rsidRPr="004E6BE7">
        <w:rPr>
          <w:rFonts w:eastAsia="Times New Roman" w:cs="Times New Roman"/>
          <w:color w:val="000000" w:themeColor="text1"/>
          <w:lang w:val="pl-PL" w:eastAsia="pl-PL"/>
        </w:rPr>
        <w:t>i elastyczność ich najmu. Biura i coworking w Business Link można wynajmować nawet na trzy miesiące, a okres wypowiedzenia wynosi tylko miesiąc</w:t>
      </w:r>
      <w:r w:rsidR="006100F8">
        <w:rPr>
          <w:rFonts w:eastAsia="Times New Roman" w:cs="Times New Roman"/>
          <w:color w:val="000000" w:themeColor="text1"/>
          <w:lang w:val="pl-PL" w:eastAsia="pl-PL"/>
        </w:rPr>
        <w:t>.</w:t>
      </w:r>
    </w:p>
    <w:p w14:paraId="4AE0EA52" w14:textId="36A2A982" w:rsidR="00896005" w:rsidRDefault="00896005" w:rsidP="004263F9">
      <w:pPr>
        <w:shd w:val="clear" w:color="auto" w:fill="FFFFFF"/>
        <w:spacing w:after="120" w:line="360" w:lineRule="auto"/>
        <w:jc w:val="both"/>
        <w:rPr>
          <w:rFonts w:eastAsia="Times New Roman" w:cs="Times New Roman"/>
          <w:color w:val="000000" w:themeColor="text1"/>
          <w:lang w:val="pl-PL" w:eastAsia="pl-PL"/>
        </w:rPr>
      </w:pPr>
      <w:r w:rsidRPr="004E6BE7">
        <w:rPr>
          <w:rFonts w:eastAsia="Times New Roman" w:cs="Times New Roman"/>
          <w:color w:val="000000" w:themeColor="text1"/>
          <w:lang w:val="pl-PL" w:eastAsia="pl-PL"/>
        </w:rPr>
        <w:t xml:space="preserve">Business Link istnieje od </w:t>
      </w:r>
      <w:r w:rsidR="00167CF4">
        <w:rPr>
          <w:rFonts w:eastAsia="Times New Roman" w:cs="Times New Roman"/>
          <w:color w:val="000000" w:themeColor="text1"/>
          <w:lang w:val="pl-PL" w:eastAsia="pl-PL"/>
        </w:rPr>
        <w:t xml:space="preserve">6 </w:t>
      </w:r>
      <w:r w:rsidRPr="004E6BE7">
        <w:rPr>
          <w:rFonts w:eastAsia="Times New Roman" w:cs="Times New Roman"/>
          <w:color w:val="000000" w:themeColor="text1"/>
          <w:lang w:val="pl-PL" w:eastAsia="pl-PL"/>
        </w:rPr>
        <w:t xml:space="preserve">lat. W jego ekosystemie rozwinęło się już ponad 21 000 przedsiębiorców, </w:t>
      </w:r>
      <w:r w:rsidR="00722F7A">
        <w:rPr>
          <w:rFonts w:eastAsia="Times New Roman" w:cs="Times New Roman"/>
          <w:color w:val="000000" w:themeColor="text1"/>
          <w:lang w:val="pl-PL" w:eastAsia="pl-PL"/>
        </w:rPr>
        <w:br/>
      </w:r>
      <w:r w:rsidRPr="004E6BE7">
        <w:rPr>
          <w:rFonts w:eastAsia="Times New Roman" w:cs="Times New Roman"/>
          <w:color w:val="000000" w:themeColor="text1"/>
          <w:lang w:val="pl-PL" w:eastAsia="pl-PL"/>
        </w:rPr>
        <w:t xml:space="preserve">a z jego przestrzeni korzystały takie marki jak Twitter, Uber czy Brand24. Najnowsza inwestycja we Wrocławiu jest częścią ogólnopolskiej i międzynarodowej ekspansji Business Link. W ciągu najbliższych lat w Europie Środkowo-Wschodniej powstanie ok. 12 nowych lokalizacji Business Link o łącznej powierzchni od 45 do 50 tysięcy mkw. </w:t>
      </w:r>
    </w:p>
    <w:p w14:paraId="194DA58A" w14:textId="1A39BBC4" w:rsidR="006100F8" w:rsidRPr="004E6BE7" w:rsidRDefault="006100F8" w:rsidP="004263F9">
      <w:pPr>
        <w:shd w:val="clear" w:color="auto" w:fill="FFFFFF"/>
        <w:spacing w:after="120" w:line="360" w:lineRule="auto"/>
        <w:jc w:val="both"/>
        <w:rPr>
          <w:rFonts w:eastAsia="Times New Roman" w:cs="Times New Roman"/>
          <w:color w:val="000000" w:themeColor="text1"/>
          <w:lang w:val="pl-PL" w:eastAsia="pl-PL"/>
        </w:rPr>
      </w:pPr>
      <w:r>
        <w:rPr>
          <w:rFonts w:eastAsia="Times New Roman" w:cs="Times New Roman"/>
          <w:color w:val="000000" w:themeColor="text1"/>
          <w:lang w:val="pl-PL" w:eastAsia="pl-PL"/>
        </w:rPr>
        <w:t>Otwarcie wrocławskiej inwestycji Business Link zaplanowane jest na wrzesień 2018 roku.</w:t>
      </w:r>
    </w:p>
    <w:p w14:paraId="1EF73EF4" w14:textId="77777777" w:rsidR="002C56AF" w:rsidRPr="004E6BE7" w:rsidRDefault="002C56AF" w:rsidP="008A7D91">
      <w:pPr>
        <w:spacing w:after="0" w:line="240" w:lineRule="auto"/>
        <w:jc w:val="center"/>
        <w:rPr>
          <w:color w:val="000000" w:themeColor="text1"/>
          <w:lang w:val="pl-PL"/>
        </w:rPr>
      </w:pPr>
    </w:p>
    <w:p w14:paraId="0E36C6AC" w14:textId="77777777" w:rsidR="00576113" w:rsidRPr="005B0273" w:rsidRDefault="008A7D91" w:rsidP="008A7D91">
      <w:pPr>
        <w:spacing w:after="0" w:line="240" w:lineRule="auto"/>
        <w:jc w:val="center"/>
        <w:rPr>
          <w:color w:val="000000" w:themeColor="text1"/>
          <w:lang w:val="en"/>
        </w:rPr>
      </w:pPr>
      <w:r w:rsidRPr="005B0273">
        <w:rPr>
          <w:color w:val="000000" w:themeColor="text1"/>
          <w:lang w:val="en"/>
        </w:rPr>
        <w:t>***</w:t>
      </w:r>
    </w:p>
    <w:p w14:paraId="66707884" w14:textId="77777777" w:rsidR="00BB72A0" w:rsidRPr="005B0273" w:rsidRDefault="00BB72A0" w:rsidP="008A7D91">
      <w:pPr>
        <w:spacing w:after="0" w:line="240" w:lineRule="auto"/>
        <w:jc w:val="center"/>
        <w:rPr>
          <w:color w:val="000000" w:themeColor="text1"/>
          <w:lang w:val="en"/>
        </w:rPr>
      </w:pPr>
    </w:p>
    <w:p w14:paraId="522A34DC" w14:textId="209514A6" w:rsidR="006C2EF3" w:rsidRPr="005B0273" w:rsidRDefault="006C2EF3" w:rsidP="008A7D91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cze"/>
          <w:rFonts w:ascii="Calibri" w:hAnsi="Calibri" w:cs="Calibri"/>
          <w:b w:val="0"/>
          <w:bCs w:val="0"/>
          <w:color w:val="000000" w:themeColor="text1"/>
          <w:sz w:val="22"/>
          <w:szCs w:val="22"/>
          <w:lang w:val="en"/>
        </w:rPr>
      </w:pPr>
    </w:p>
    <w:p w14:paraId="383AB038" w14:textId="77777777" w:rsidR="00C925F1" w:rsidRPr="005B0273" w:rsidRDefault="00C925F1" w:rsidP="00C925F1">
      <w:pPr>
        <w:spacing w:after="0" w:line="240" w:lineRule="auto"/>
        <w:rPr>
          <w:b/>
          <w:bCs/>
          <w:i/>
          <w:iCs/>
          <w:color w:val="000000" w:themeColor="text1"/>
          <w:sz w:val="18"/>
          <w:szCs w:val="18"/>
          <w:lang w:val="en"/>
        </w:rPr>
      </w:pPr>
      <w:r w:rsidRPr="005B0273">
        <w:rPr>
          <w:b/>
          <w:bCs/>
          <w:i/>
          <w:iCs/>
          <w:color w:val="000000" w:themeColor="text1"/>
          <w:sz w:val="18"/>
          <w:szCs w:val="18"/>
          <w:lang w:val="en"/>
        </w:rPr>
        <w:t>O Business Link</w:t>
      </w:r>
    </w:p>
    <w:p w14:paraId="3E871515" w14:textId="77777777" w:rsidR="00C925F1" w:rsidRPr="005B0273" w:rsidRDefault="00C925F1" w:rsidP="00C925F1">
      <w:pPr>
        <w:spacing w:after="0" w:line="240" w:lineRule="auto"/>
        <w:rPr>
          <w:i/>
          <w:iCs/>
          <w:color w:val="000000" w:themeColor="text1"/>
          <w:sz w:val="18"/>
          <w:szCs w:val="18"/>
          <w:lang w:val="en"/>
        </w:rPr>
      </w:pPr>
      <w:r w:rsidRPr="005B0273">
        <w:rPr>
          <w:color w:val="000000" w:themeColor="text1"/>
          <w:sz w:val="18"/>
          <w:lang w:val="en"/>
        </w:rPr>
        <w:t>www.</w:t>
      </w:r>
      <w:r w:rsidRPr="005B0273">
        <w:rPr>
          <w:i/>
          <w:iCs/>
          <w:color w:val="000000" w:themeColor="text1"/>
          <w:sz w:val="18"/>
          <w:szCs w:val="18"/>
          <w:lang w:val="en"/>
        </w:rPr>
        <w:t xml:space="preserve">business.link </w:t>
      </w:r>
    </w:p>
    <w:p w14:paraId="5F409E12" w14:textId="206E260C" w:rsidR="00854B46" w:rsidRPr="004E6BE7" w:rsidRDefault="00C925F1" w:rsidP="00854B46">
      <w:pPr>
        <w:spacing w:after="0" w:line="240" w:lineRule="auto"/>
        <w:jc w:val="both"/>
        <w:rPr>
          <w:color w:val="000000" w:themeColor="text1"/>
          <w:sz w:val="18"/>
          <w:szCs w:val="18"/>
          <w:shd w:val="clear" w:color="auto" w:fill="FFFFFF"/>
          <w:lang w:val="pl-PL"/>
        </w:rPr>
      </w:pPr>
      <w:r w:rsidRPr="005D4983">
        <w:rPr>
          <w:i/>
          <w:color w:val="000000" w:themeColor="text1"/>
          <w:sz w:val="18"/>
          <w:szCs w:val="18"/>
          <w:lang w:val="pl-PL"/>
        </w:rPr>
        <w:br/>
      </w:r>
      <w:bookmarkStart w:id="1" w:name="_Hlk494096488"/>
      <w:r w:rsidR="00854B46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>Business Lin</w:t>
      </w:r>
      <w:r w:rsidR="00BB03E3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>k to największa sieć coworkingu i</w:t>
      </w:r>
      <w:r w:rsidR="00854B46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 prywatnych biur do wynajęcia, a także najlepiej rozbudowany ekosystem startupów </w:t>
      </w:r>
      <w:r w:rsidR="00597A25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i zmieniających się korporacji </w:t>
      </w:r>
      <w:r w:rsidR="00854B46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w Polsce. Nowoczesne wnętrza udostępniane są w prestiżowych lokalizacjach, jako miejsca pracy, organizacji spotkań, a także  networkingu - dostępne 24 godziny 7 dni w tygodniu.  Business Link to również program akceleracyjny dla przedsiębiorców, w ramach którego oferowany jest m.in. Business Mentoring - spotkania </w:t>
      </w:r>
      <w:r w:rsidR="00722F7A">
        <w:rPr>
          <w:color w:val="000000" w:themeColor="text1"/>
          <w:sz w:val="18"/>
          <w:szCs w:val="18"/>
          <w:shd w:val="clear" w:color="auto" w:fill="FFFFFF"/>
          <w:lang w:val="pl-PL"/>
        </w:rPr>
        <w:br/>
      </w:r>
      <w:r w:rsidR="00854B46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z doświadczonymi przedsiębiorcami oraz ekspertami, Business Trainingi czy Business Mixery. Business Link oferuje ponad </w:t>
      </w:r>
      <w:r w:rsidR="00F023B1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>21</w:t>
      </w:r>
      <w:r w:rsidR="00854B46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 tys. m kw. kreatywnych przestrzeni w 10 miastach – Katowicach, Krakowie, Lublinie, Łodzi, Poznaniu, Szczecinie, Toruniu, Wrocławiu, Trójmieście i Warszawie. </w:t>
      </w:r>
    </w:p>
    <w:p w14:paraId="4CFCF167" w14:textId="3CB6503C" w:rsidR="00854B46" w:rsidRPr="004E6BE7" w:rsidRDefault="000D3F32" w:rsidP="00854B46">
      <w:pPr>
        <w:spacing w:after="0" w:line="240" w:lineRule="auto"/>
        <w:jc w:val="both"/>
        <w:rPr>
          <w:color w:val="000000" w:themeColor="text1"/>
          <w:sz w:val="18"/>
          <w:szCs w:val="18"/>
          <w:shd w:val="clear" w:color="auto" w:fill="FFFFFF"/>
          <w:lang w:val="pl-PL"/>
        </w:rPr>
      </w:pPr>
      <w:r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Nasza najnowsza przestrzeń, utrzymana w standardzie premium znajduje się w poznańskim budynku Maraton, przy </w:t>
      </w:r>
      <w:r w:rsidR="00722F7A">
        <w:rPr>
          <w:color w:val="000000" w:themeColor="text1"/>
          <w:sz w:val="18"/>
          <w:szCs w:val="18"/>
          <w:shd w:val="clear" w:color="auto" w:fill="FFFFFF"/>
          <w:lang w:val="pl-PL"/>
        </w:rPr>
        <w:br/>
      </w:r>
      <w:r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>ul. Królowej Jadwigi 43</w:t>
      </w:r>
      <w:r w:rsidR="00854B46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, natomiast największa przestrzeń coworkingowa w Środkowo-Wschodniej Europie to Business Link </w:t>
      </w:r>
      <w:r w:rsidR="00597A25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na </w:t>
      </w:r>
      <w:r w:rsidR="00854B46" w:rsidRPr="004E6BE7">
        <w:rPr>
          <w:color w:val="000000" w:themeColor="text1"/>
          <w:sz w:val="18"/>
          <w:szCs w:val="18"/>
          <w:shd w:val="clear" w:color="auto" w:fill="FFFFFF"/>
          <w:lang w:val="pl-PL"/>
        </w:rPr>
        <w:t xml:space="preserve">PGE Narodowym w Warszawie. </w:t>
      </w:r>
    </w:p>
    <w:bookmarkEnd w:id="1"/>
    <w:p w14:paraId="1EC5E698" w14:textId="77777777" w:rsidR="00C925F1" w:rsidRPr="004E6BE7" w:rsidRDefault="00C925F1" w:rsidP="00C925F1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</w:p>
    <w:p w14:paraId="292C1775" w14:textId="77777777" w:rsidR="00F86880" w:rsidRPr="004E6BE7" w:rsidRDefault="00F86880" w:rsidP="008A7D91">
      <w:pPr>
        <w:spacing w:after="0" w:line="240" w:lineRule="auto"/>
        <w:jc w:val="both"/>
        <w:rPr>
          <w:b/>
          <w:bCs/>
          <w:color w:val="000000" w:themeColor="text1"/>
          <w:sz w:val="18"/>
          <w:szCs w:val="18"/>
          <w:lang w:val="pl-PL"/>
        </w:rPr>
      </w:pPr>
    </w:p>
    <w:p w14:paraId="1B8CACDC" w14:textId="77777777" w:rsidR="002D680B" w:rsidRPr="004E6BE7" w:rsidRDefault="002D680B" w:rsidP="008A7D91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 w:themeColor="text1"/>
          <w:sz w:val="18"/>
          <w:szCs w:val="18"/>
        </w:rPr>
      </w:pPr>
    </w:p>
    <w:p w14:paraId="7ED04717" w14:textId="77777777" w:rsidR="00C40896" w:rsidRPr="004E6BE7" w:rsidRDefault="00C40896" w:rsidP="008A7D91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</w:p>
    <w:p w14:paraId="17442F06" w14:textId="77777777" w:rsidR="003463FA" w:rsidRPr="004E6BE7" w:rsidRDefault="00EA53EF" w:rsidP="008A7D91">
      <w:pPr>
        <w:spacing w:after="0" w:line="240" w:lineRule="auto"/>
        <w:jc w:val="center"/>
        <w:rPr>
          <w:color w:val="000000" w:themeColor="text1"/>
          <w:sz w:val="20"/>
          <w:szCs w:val="20"/>
          <w:lang w:val="pl-PL"/>
        </w:rPr>
      </w:pPr>
      <w:r w:rsidRPr="004E6BE7">
        <w:rPr>
          <w:color w:val="000000" w:themeColor="text1"/>
          <w:sz w:val="20"/>
          <w:szCs w:val="20"/>
          <w:lang w:val="pl-PL"/>
        </w:rPr>
        <w:t>***</w:t>
      </w:r>
    </w:p>
    <w:p w14:paraId="2DCCC1C9" w14:textId="77777777" w:rsidR="00175882" w:rsidRPr="004E6BE7" w:rsidRDefault="00175882" w:rsidP="008A7D91">
      <w:pPr>
        <w:spacing w:after="0" w:line="240" w:lineRule="auto"/>
        <w:jc w:val="center"/>
        <w:rPr>
          <w:color w:val="000000" w:themeColor="text1"/>
          <w:sz w:val="20"/>
          <w:szCs w:val="20"/>
          <w:lang w:val="pl-PL"/>
        </w:rPr>
      </w:pPr>
    </w:p>
    <w:p w14:paraId="2333163C" w14:textId="77777777" w:rsidR="00175882" w:rsidRPr="004E6BE7" w:rsidRDefault="00175882" w:rsidP="008A7D91">
      <w:pPr>
        <w:pStyle w:val="Nagwek"/>
        <w:pBdr>
          <w:bottom w:val="single" w:sz="12" w:space="1" w:color="auto"/>
        </w:pBdr>
        <w:tabs>
          <w:tab w:val="left" w:pos="708"/>
        </w:tabs>
        <w:spacing w:line="240" w:lineRule="auto"/>
        <w:jc w:val="both"/>
        <w:rPr>
          <w:rFonts w:ascii="Calibri" w:hAnsi="Calibri" w:cs="Calibri"/>
          <w:color w:val="000000" w:themeColor="text1"/>
          <w:lang w:val="pl-PL"/>
        </w:rPr>
      </w:pPr>
    </w:p>
    <w:p w14:paraId="79E8C9F2" w14:textId="77777777" w:rsidR="00175882" w:rsidRPr="004E6BE7" w:rsidRDefault="00175882" w:rsidP="008A7D91">
      <w:pPr>
        <w:spacing w:after="0" w:line="240" w:lineRule="auto"/>
        <w:jc w:val="both"/>
        <w:rPr>
          <w:b/>
          <w:color w:val="000000" w:themeColor="text1"/>
          <w:szCs w:val="24"/>
          <w:lang w:val="pl-PL"/>
        </w:rPr>
      </w:pPr>
    </w:p>
    <w:p w14:paraId="75CBC3DC" w14:textId="18E6BD5D" w:rsidR="00F46641" w:rsidRPr="00B032D1" w:rsidRDefault="00D13BDD" w:rsidP="008A7D91">
      <w:pPr>
        <w:spacing w:after="0" w:line="240" w:lineRule="auto"/>
        <w:jc w:val="both"/>
        <w:rPr>
          <w:b/>
          <w:color w:val="000000" w:themeColor="text1"/>
          <w:szCs w:val="24"/>
          <w:lang w:val="pl-PL"/>
        </w:rPr>
      </w:pPr>
      <w:r w:rsidRPr="004E6BE7">
        <w:rPr>
          <w:b/>
          <w:color w:val="000000" w:themeColor="text1"/>
          <w:szCs w:val="24"/>
          <w:lang w:val="pl-PL"/>
        </w:rPr>
        <w:t>Kontakt dla mediów</w:t>
      </w:r>
      <w:r w:rsidR="00EA53EF" w:rsidRPr="004E6BE7">
        <w:rPr>
          <w:b/>
          <w:color w:val="000000" w:themeColor="text1"/>
          <w:szCs w:val="24"/>
          <w:lang w:val="pl-PL"/>
        </w:rPr>
        <w:t xml:space="preserve">: </w:t>
      </w:r>
      <w:r w:rsidR="00896005" w:rsidRPr="004E6BE7">
        <w:rPr>
          <w:noProof/>
          <w:color w:val="000000" w:themeColor="text1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FCC94" wp14:editId="61783D61">
                <wp:simplePos x="0" y="0"/>
                <wp:positionH relativeFrom="column">
                  <wp:posOffset>3133725</wp:posOffset>
                </wp:positionH>
                <wp:positionV relativeFrom="paragraph">
                  <wp:posOffset>120015</wp:posOffset>
                </wp:positionV>
                <wp:extent cx="2302510" cy="980440"/>
                <wp:effectExtent l="444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95E7" w14:textId="77777777" w:rsidR="00C2548A" w:rsidRPr="00577036" w:rsidRDefault="00D24A7F" w:rsidP="00C2548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7703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Jakub</w:t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 Wronkowski</w:t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M| 512 807 390</w:t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C2548A" w:rsidRPr="0057703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M|</w:t>
                            </w:r>
                            <w:r w:rsidR="00C2548A" w:rsidRPr="0057703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 </w:t>
                            </w:r>
                            <w:hyperlink r:id="rId9" w:history="1">
                              <w:r w:rsidR="00FE1D75" w:rsidRPr="008817E3">
                                <w:rPr>
                                  <w:rStyle w:val="Hipercze"/>
                                  <w:sz w:val="20"/>
                                  <w:szCs w:val="20"/>
                                  <w:shd w:val="clear" w:color="auto" w:fill="FFFFFF"/>
                                  <w:lang w:val="pl-PL"/>
                                </w:rPr>
                                <w:t>jakub.wronkowski@business.link</w:t>
                              </w:r>
                            </w:hyperlink>
                          </w:p>
                          <w:p w14:paraId="2A447FBC" w14:textId="77777777" w:rsidR="00C2548A" w:rsidRPr="00577036" w:rsidRDefault="00C2548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FCC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75pt;margin-top:9.45pt;width:181.3pt;height:77.2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C2sw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" filled="f" stroked="f">
                <v:textbox style="mso-fit-shape-to-text:t">
                  <w:txbxContent>
                    <w:p w14:paraId="2DB595E7" w14:textId="77777777" w:rsidR="00C2548A" w:rsidRPr="00577036" w:rsidRDefault="00D24A7F" w:rsidP="00C2548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577036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Jakub</w:t>
                      </w:r>
                      <w:r w:rsidR="00C2548A" w:rsidRPr="00577036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 Wronkowski</w:t>
                      </w:r>
                      <w:r w:rsidR="00C2548A" w:rsidRPr="00577036">
                        <w:rPr>
                          <w:sz w:val="20"/>
                          <w:szCs w:val="20"/>
                          <w:lang w:val="pl-PL"/>
                        </w:rPr>
                        <w:br/>
                      </w:r>
                      <w:r w:rsidR="00C2548A" w:rsidRPr="00577036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M| 512 807 390</w:t>
                      </w:r>
                      <w:r w:rsidR="00C2548A" w:rsidRPr="00577036">
                        <w:rPr>
                          <w:sz w:val="20"/>
                          <w:szCs w:val="20"/>
                          <w:lang w:val="pl-PL"/>
                        </w:rPr>
                        <w:br/>
                      </w:r>
                      <w:r w:rsidR="00C2548A" w:rsidRPr="00577036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M|</w:t>
                      </w:r>
                      <w:r w:rsidR="00C2548A" w:rsidRPr="0057703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 </w:t>
                      </w:r>
                      <w:hyperlink r:id="rId10" w:history="1">
                        <w:r w:rsidR="00FE1D75" w:rsidRPr="008817E3">
                          <w:rPr>
                            <w:rStyle w:val="Hipercze"/>
                            <w:sz w:val="20"/>
                            <w:szCs w:val="20"/>
                            <w:shd w:val="clear" w:color="auto" w:fill="FFFFFF"/>
                            <w:lang w:val="pl-PL"/>
                          </w:rPr>
                          <w:t>jakub.wronkowski@business.link</w:t>
                        </w:r>
                      </w:hyperlink>
                    </w:p>
                    <w:p w14:paraId="2A447FBC" w14:textId="77777777" w:rsidR="00C2548A" w:rsidRPr="00577036" w:rsidRDefault="00C2548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005" w:rsidRPr="004E6BE7">
        <w:rPr>
          <w:noProof/>
          <w:color w:val="000000" w:themeColor="text1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7967E" wp14:editId="55B53AF6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302510" cy="87884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78FB7" w14:textId="77777777" w:rsidR="00F46641" w:rsidRPr="008F4DD2" w:rsidRDefault="00F46641" w:rsidP="00C2548A">
                            <w:pPr>
                              <w:spacing w:after="0"/>
                              <w:jc w:val="both"/>
                              <w:rPr>
                                <w:bCs/>
                                <w:color w:val="auto"/>
                                <w:sz w:val="20"/>
                                <w:szCs w:val="18"/>
                                <w:lang w:val="pl-PL"/>
                              </w:rPr>
                            </w:pPr>
                            <w:r w:rsidRPr="008F4DD2">
                              <w:rPr>
                                <w:bCs/>
                                <w:color w:val="auto"/>
                                <w:sz w:val="20"/>
                                <w:szCs w:val="18"/>
                                <w:lang w:val="pl-PL"/>
                              </w:rPr>
                              <w:t>Angelika Waszkiewicz</w:t>
                            </w:r>
                          </w:p>
                          <w:p w14:paraId="733123AA" w14:textId="77777777" w:rsidR="00F46641" w:rsidRPr="008F4DD2" w:rsidRDefault="00F46641" w:rsidP="00C2548A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59" w:lineRule="auto"/>
                              <w:rPr>
                                <w:rFonts w:ascii="Calibri" w:hAnsi="Calibri" w:cs="Calibri"/>
                                <w:color w:val="212121"/>
                                <w:sz w:val="20"/>
                                <w:szCs w:val="18"/>
                              </w:rPr>
                            </w:pPr>
                            <w:r w:rsidRPr="008F4DD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M| </w:t>
                            </w:r>
                            <w:r w:rsidR="00481E96" w:rsidRPr="008F4DD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  <w:shd w:val="clear" w:color="auto" w:fill="FFFFFF"/>
                              </w:rPr>
                              <w:t>533 328 362</w:t>
                            </w:r>
                            <w:r w:rsidRPr="008F4DD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br/>
                              <w:t>M| </w:t>
                            </w:r>
                            <w:hyperlink r:id="rId11" w:tgtFrame="_blank" w:history="1">
                              <w:r w:rsidRPr="008F4DD2">
                                <w:rPr>
                                  <w:rStyle w:val="Hipercze"/>
                                  <w:rFonts w:ascii="Calibri" w:hAnsi="Calibri" w:cs="Calibri"/>
                                  <w:sz w:val="20"/>
                                  <w:szCs w:val="18"/>
                                </w:rPr>
                                <w:t>angelika.waszkiewicz@business.link</w:t>
                              </w:r>
                            </w:hyperlink>
                          </w:p>
                          <w:p w14:paraId="3F3215D6" w14:textId="77777777" w:rsidR="00175882" w:rsidRPr="00577036" w:rsidRDefault="00175882" w:rsidP="00F46641">
                            <w:pPr>
                              <w:rPr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7967E" id="Text Box 2" o:spid="_x0000_s1027" type="#_x0000_t202" style="position:absolute;left:0;text-align:left;margin-left:0;margin-top:9.45pt;width:181.3pt;height:69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Jl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9C6IZiGYSrDFizgm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" filled="f" stroked="f">
                <v:textbox style="mso-fit-shape-to-text:t">
                  <w:txbxContent>
                    <w:p w14:paraId="0D578FB7" w14:textId="77777777" w:rsidR="00F46641" w:rsidRPr="008F4DD2" w:rsidRDefault="00F46641" w:rsidP="00C2548A">
                      <w:pPr>
                        <w:spacing w:after="0"/>
                        <w:jc w:val="both"/>
                        <w:rPr>
                          <w:bCs/>
                          <w:color w:val="auto"/>
                          <w:sz w:val="20"/>
                          <w:szCs w:val="18"/>
                          <w:lang w:val="pl-PL"/>
                        </w:rPr>
                      </w:pPr>
                      <w:r w:rsidRPr="008F4DD2">
                        <w:rPr>
                          <w:bCs/>
                          <w:color w:val="auto"/>
                          <w:sz w:val="20"/>
                          <w:szCs w:val="18"/>
                          <w:lang w:val="pl-PL"/>
                        </w:rPr>
                        <w:t>Angelika Waszkiewicz</w:t>
                      </w:r>
                    </w:p>
                    <w:p w14:paraId="733123AA" w14:textId="77777777" w:rsidR="00F46641" w:rsidRPr="008F4DD2" w:rsidRDefault="00F46641" w:rsidP="00C2548A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59" w:lineRule="auto"/>
                        <w:rPr>
                          <w:rFonts w:ascii="Calibri" w:hAnsi="Calibri" w:cs="Calibri"/>
                          <w:color w:val="212121"/>
                          <w:sz w:val="20"/>
                          <w:szCs w:val="18"/>
                        </w:rPr>
                      </w:pPr>
                      <w:r w:rsidRPr="008F4DD2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</w:rPr>
                        <w:t xml:space="preserve">M| </w:t>
                      </w:r>
                      <w:r w:rsidR="00481E96" w:rsidRPr="008F4DD2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  <w:shd w:val="clear" w:color="auto" w:fill="FFFFFF"/>
                        </w:rPr>
                        <w:t>533 328 362</w:t>
                      </w:r>
                      <w:r w:rsidRPr="008F4DD2">
                        <w:rPr>
                          <w:rFonts w:ascii="Calibri" w:hAnsi="Calibri" w:cs="Calibri"/>
                          <w:color w:val="000000"/>
                          <w:sz w:val="20"/>
                          <w:szCs w:val="18"/>
                        </w:rPr>
                        <w:br/>
                        <w:t>M| </w:t>
                      </w:r>
                      <w:hyperlink r:id="rId12" w:tgtFrame="_blank" w:history="1">
                        <w:r w:rsidRPr="008F4DD2">
                          <w:rPr>
                            <w:rStyle w:val="Hipercze"/>
                            <w:rFonts w:ascii="Calibri" w:hAnsi="Calibri" w:cs="Calibri"/>
                            <w:sz w:val="20"/>
                            <w:szCs w:val="18"/>
                          </w:rPr>
                          <w:t>angelika.waszkiewicz@business.link</w:t>
                        </w:r>
                      </w:hyperlink>
                    </w:p>
                    <w:p w14:paraId="3F3215D6" w14:textId="77777777" w:rsidR="00175882" w:rsidRPr="00577036" w:rsidRDefault="00175882" w:rsidP="00F46641">
                      <w:pPr>
                        <w:rPr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5B5CD" w14:textId="77777777" w:rsidR="00175882" w:rsidRPr="004E6BE7" w:rsidRDefault="00175882" w:rsidP="008A7D91">
      <w:pPr>
        <w:spacing w:after="0" w:line="240" w:lineRule="auto"/>
        <w:jc w:val="both"/>
        <w:rPr>
          <w:color w:val="000000" w:themeColor="text1"/>
          <w:sz w:val="20"/>
          <w:szCs w:val="20"/>
          <w:lang w:val="pl-PL"/>
        </w:rPr>
      </w:pPr>
    </w:p>
    <w:sectPr w:rsidR="00175882" w:rsidRPr="004E6BE7" w:rsidSect="003463FA">
      <w:pgSz w:w="11900" w:h="16840"/>
      <w:pgMar w:top="1135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EA4E" w14:textId="77777777" w:rsidR="00BC4415" w:rsidRDefault="00BC4415">
      <w:pPr>
        <w:spacing w:after="0" w:line="240" w:lineRule="auto"/>
      </w:pPr>
      <w:r>
        <w:separator/>
      </w:r>
    </w:p>
  </w:endnote>
  <w:endnote w:type="continuationSeparator" w:id="0">
    <w:p w14:paraId="0CEC86FB" w14:textId="77777777" w:rsidR="00BC4415" w:rsidRDefault="00BC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94731" w14:textId="77777777" w:rsidR="00BC4415" w:rsidRDefault="00BC4415">
      <w:pPr>
        <w:spacing w:after="0" w:line="240" w:lineRule="auto"/>
      </w:pPr>
      <w:r>
        <w:separator/>
      </w:r>
    </w:p>
  </w:footnote>
  <w:footnote w:type="continuationSeparator" w:id="0">
    <w:p w14:paraId="23EFC498" w14:textId="77777777" w:rsidR="00BC4415" w:rsidRDefault="00BC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430D8"/>
    <w:multiLevelType w:val="hybridMultilevel"/>
    <w:tmpl w:val="360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A0"/>
    <w:rsid w:val="000129AD"/>
    <w:rsid w:val="00026AC2"/>
    <w:rsid w:val="00030D99"/>
    <w:rsid w:val="00034BFD"/>
    <w:rsid w:val="00041484"/>
    <w:rsid w:val="000457D4"/>
    <w:rsid w:val="000506ED"/>
    <w:rsid w:val="000561BC"/>
    <w:rsid w:val="000740BC"/>
    <w:rsid w:val="00086BD2"/>
    <w:rsid w:val="00087AB8"/>
    <w:rsid w:val="000B07BA"/>
    <w:rsid w:val="000B223C"/>
    <w:rsid w:val="000D3F32"/>
    <w:rsid w:val="000E6C1D"/>
    <w:rsid w:val="000F596D"/>
    <w:rsid w:val="00101930"/>
    <w:rsid w:val="0011394E"/>
    <w:rsid w:val="00120567"/>
    <w:rsid w:val="00131CB4"/>
    <w:rsid w:val="00153501"/>
    <w:rsid w:val="00153F95"/>
    <w:rsid w:val="00167CF4"/>
    <w:rsid w:val="001713AE"/>
    <w:rsid w:val="00175882"/>
    <w:rsid w:val="001A0D12"/>
    <w:rsid w:val="001A6F40"/>
    <w:rsid w:val="001B2A03"/>
    <w:rsid w:val="001B4060"/>
    <w:rsid w:val="001B4BC7"/>
    <w:rsid w:val="001E6806"/>
    <w:rsid w:val="001F263C"/>
    <w:rsid w:val="001F726A"/>
    <w:rsid w:val="00207705"/>
    <w:rsid w:val="00227EC7"/>
    <w:rsid w:val="00237E60"/>
    <w:rsid w:val="002513ED"/>
    <w:rsid w:val="00260334"/>
    <w:rsid w:val="00277D35"/>
    <w:rsid w:val="002C56AF"/>
    <w:rsid w:val="002D5992"/>
    <w:rsid w:val="002D6298"/>
    <w:rsid w:val="002D680B"/>
    <w:rsid w:val="003048F1"/>
    <w:rsid w:val="00305E2C"/>
    <w:rsid w:val="00306C1D"/>
    <w:rsid w:val="0032729A"/>
    <w:rsid w:val="003463FA"/>
    <w:rsid w:val="003553F7"/>
    <w:rsid w:val="0037572A"/>
    <w:rsid w:val="00384D95"/>
    <w:rsid w:val="00393480"/>
    <w:rsid w:val="00397FBB"/>
    <w:rsid w:val="003A6C0E"/>
    <w:rsid w:val="003B668F"/>
    <w:rsid w:val="003B6B6B"/>
    <w:rsid w:val="003C509F"/>
    <w:rsid w:val="003D027A"/>
    <w:rsid w:val="003E26A3"/>
    <w:rsid w:val="003E3795"/>
    <w:rsid w:val="003E474B"/>
    <w:rsid w:val="003E488B"/>
    <w:rsid w:val="003F5E0F"/>
    <w:rsid w:val="00415105"/>
    <w:rsid w:val="004263F9"/>
    <w:rsid w:val="004469BF"/>
    <w:rsid w:val="0045358A"/>
    <w:rsid w:val="0045378B"/>
    <w:rsid w:val="00453CC5"/>
    <w:rsid w:val="00455309"/>
    <w:rsid w:val="00465B9E"/>
    <w:rsid w:val="00481E96"/>
    <w:rsid w:val="0048345B"/>
    <w:rsid w:val="00491B0C"/>
    <w:rsid w:val="00497BDC"/>
    <w:rsid w:val="004A2D5C"/>
    <w:rsid w:val="004A7C79"/>
    <w:rsid w:val="004B672A"/>
    <w:rsid w:val="004C5BA3"/>
    <w:rsid w:val="004E3685"/>
    <w:rsid w:val="004E6BE7"/>
    <w:rsid w:val="004F766B"/>
    <w:rsid w:val="0050730F"/>
    <w:rsid w:val="005365F5"/>
    <w:rsid w:val="005564FB"/>
    <w:rsid w:val="00576113"/>
    <w:rsid w:val="00577036"/>
    <w:rsid w:val="00580F22"/>
    <w:rsid w:val="00581023"/>
    <w:rsid w:val="005867C1"/>
    <w:rsid w:val="00595B6E"/>
    <w:rsid w:val="00597A25"/>
    <w:rsid w:val="005B0273"/>
    <w:rsid w:val="005B601F"/>
    <w:rsid w:val="005C0E11"/>
    <w:rsid w:val="005C2C8B"/>
    <w:rsid w:val="005C5DF6"/>
    <w:rsid w:val="005C5EAD"/>
    <w:rsid w:val="005D0FA3"/>
    <w:rsid w:val="005D4983"/>
    <w:rsid w:val="005D6C49"/>
    <w:rsid w:val="00604956"/>
    <w:rsid w:val="006100F8"/>
    <w:rsid w:val="00632BF7"/>
    <w:rsid w:val="00644034"/>
    <w:rsid w:val="006542F3"/>
    <w:rsid w:val="00655DC0"/>
    <w:rsid w:val="00656021"/>
    <w:rsid w:val="00666789"/>
    <w:rsid w:val="0068438F"/>
    <w:rsid w:val="0069643E"/>
    <w:rsid w:val="006B6B05"/>
    <w:rsid w:val="006C2EF3"/>
    <w:rsid w:val="006C3326"/>
    <w:rsid w:val="006E2B35"/>
    <w:rsid w:val="00704692"/>
    <w:rsid w:val="007132DD"/>
    <w:rsid w:val="00722F7A"/>
    <w:rsid w:val="00727376"/>
    <w:rsid w:val="0073321F"/>
    <w:rsid w:val="00762BAD"/>
    <w:rsid w:val="00766FE2"/>
    <w:rsid w:val="00774469"/>
    <w:rsid w:val="00775346"/>
    <w:rsid w:val="007943FC"/>
    <w:rsid w:val="007B11F3"/>
    <w:rsid w:val="007C3146"/>
    <w:rsid w:val="007D30F8"/>
    <w:rsid w:val="007D4FD9"/>
    <w:rsid w:val="007E7A51"/>
    <w:rsid w:val="008226BA"/>
    <w:rsid w:val="008226F9"/>
    <w:rsid w:val="00822AF1"/>
    <w:rsid w:val="0083402D"/>
    <w:rsid w:val="00852856"/>
    <w:rsid w:val="00854B46"/>
    <w:rsid w:val="008604C1"/>
    <w:rsid w:val="00896005"/>
    <w:rsid w:val="008A0011"/>
    <w:rsid w:val="008A433B"/>
    <w:rsid w:val="008A7D91"/>
    <w:rsid w:val="008B640A"/>
    <w:rsid w:val="008F00FF"/>
    <w:rsid w:val="008F4DD2"/>
    <w:rsid w:val="00921ECF"/>
    <w:rsid w:val="00922B35"/>
    <w:rsid w:val="00923731"/>
    <w:rsid w:val="00927DDD"/>
    <w:rsid w:val="0093176E"/>
    <w:rsid w:val="0095219D"/>
    <w:rsid w:val="0096297F"/>
    <w:rsid w:val="00973D6B"/>
    <w:rsid w:val="00985AD6"/>
    <w:rsid w:val="00994D84"/>
    <w:rsid w:val="009A09F4"/>
    <w:rsid w:val="009A0F09"/>
    <w:rsid w:val="009A7E98"/>
    <w:rsid w:val="009B5FC4"/>
    <w:rsid w:val="009B61BC"/>
    <w:rsid w:val="009C6644"/>
    <w:rsid w:val="009D191C"/>
    <w:rsid w:val="009D3668"/>
    <w:rsid w:val="009E2436"/>
    <w:rsid w:val="009F2128"/>
    <w:rsid w:val="00A25E01"/>
    <w:rsid w:val="00A5303D"/>
    <w:rsid w:val="00A53485"/>
    <w:rsid w:val="00A57940"/>
    <w:rsid w:val="00A61FDF"/>
    <w:rsid w:val="00A751BF"/>
    <w:rsid w:val="00A76849"/>
    <w:rsid w:val="00A830BB"/>
    <w:rsid w:val="00A86301"/>
    <w:rsid w:val="00A91C8B"/>
    <w:rsid w:val="00A91F40"/>
    <w:rsid w:val="00A93A5F"/>
    <w:rsid w:val="00A974C3"/>
    <w:rsid w:val="00AD3B0F"/>
    <w:rsid w:val="00AD6188"/>
    <w:rsid w:val="00AD7C94"/>
    <w:rsid w:val="00AE0512"/>
    <w:rsid w:val="00AF0C18"/>
    <w:rsid w:val="00AF202A"/>
    <w:rsid w:val="00AF6CB4"/>
    <w:rsid w:val="00B016C5"/>
    <w:rsid w:val="00B032D1"/>
    <w:rsid w:val="00B078CF"/>
    <w:rsid w:val="00B15427"/>
    <w:rsid w:val="00B33D57"/>
    <w:rsid w:val="00B34FC9"/>
    <w:rsid w:val="00B40CF4"/>
    <w:rsid w:val="00B7085A"/>
    <w:rsid w:val="00B873DF"/>
    <w:rsid w:val="00BA6F07"/>
    <w:rsid w:val="00BB03E3"/>
    <w:rsid w:val="00BB227B"/>
    <w:rsid w:val="00BB664F"/>
    <w:rsid w:val="00BB72A0"/>
    <w:rsid w:val="00BC4415"/>
    <w:rsid w:val="00BC761C"/>
    <w:rsid w:val="00BD0341"/>
    <w:rsid w:val="00BD15C5"/>
    <w:rsid w:val="00BE5ED2"/>
    <w:rsid w:val="00BF0EC3"/>
    <w:rsid w:val="00BF7CE7"/>
    <w:rsid w:val="00C06883"/>
    <w:rsid w:val="00C16501"/>
    <w:rsid w:val="00C2548A"/>
    <w:rsid w:val="00C316FA"/>
    <w:rsid w:val="00C40896"/>
    <w:rsid w:val="00C438CE"/>
    <w:rsid w:val="00C601B4"/>
    <w:rsid w:val="00C615FD"/>
    <w:rsid w:val="00C66627"/>
    <w:rsid w:val="00C925F1"/>
    <w:rsid w:val="00CA0BEA"/>
    <w:rsid w:val="00CA1B40"/>
    <w:rsid w:val="00CB367E"/>
    <w:rsid w:val="00CD0A7B"/>
    <w:rsid w:val="00CD4A7D"/>
    <w:rsid w:val="00CF3B9B"/>
    <w:rsid w:val="00D13BDD"/>
    <w:rsid w:val="00D24A7F"/>
    <w:rsid w:val="00D32156"/>
    <w:rsid w:val="00D371F9"/>
    <w:rsid w:val="00D43D9E"/>
    <w:rsid w:val="00D71DDE"/>
    <w:rsid w:val="00D84859"/>
    <w:rsid w:val="00D97FDC"/>
    <w:rsid w:val="00DA353F"/>
    <w:rsid w:val="00DB3C32"/>
    <w:rsid w:val="00DB6657"/>
    <w:rsid w:val="00DE1AF6"/>
    <w:rsid w:val="00DE6299"/>
    <w:rsid w:val="00DF58A9"/>
    <w:rsid w:val="00E0251B"/>
    <w:rsid w:val="00E2258C"/>
    <w:rsid w:val="00E53C84"/>
    <w:rsid w:val="00E6446B"/>
    <w:rsid w:val="00E6699D"/>
    <w:rsid w:val="00EA53EF"/>
    <w:rsid w:val="00EA5907"/>
    <w:rsid w:val="00ED2A7D"/>
    <w:rsid w:val="00ED66A6"/>
    <w:rsid w:val="00ED7EE9"/>
    <w:rsid w:val="00F023B1"/>
    <w:rsid w:val="00F13573"/>
    <w:rsid w:val="00F25456"/>
    <w:rsid w:val="00F31841"/>
    <w:rsid w:val="00F328E9"/>
    <w:rsid w:val="00F46641"/>
    <w:rsid w:val="00F80207"/>
    <w:rsid w:val="00F86880"/>
    <w:rsid w:val="00F86B4C"/>
    <w:rsid w:val="00F93AE1"/>
    <w:rsid w:val="00FA20EA"/>
    <w:rsid w:val="00FA2821"/>
    <w:rsid w:val="00FC3F6F"/>
    <w:rsid w:val="00FC70AB"/>
    <w:rsid w:val="00FD1D90"/>
    <w:rsid w:val="00FE1D75"/>
    <w:rsid w:val="00FE6E6C"/>
    <w:rsid w:val="00FE7013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D0629"/>
  <w15:docId w15:val="{409AB09A-F054-42D0-9F9B-AC1F85FA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A61FD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576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43FC"/>
    <w:rPr>
      <w:u w:val="single"/>
    </w:rPr>
  </w:style>
  <w:style w:type="table" w:customStyle="1" w:styleId="TableNormal1">
    <w:name w:val="Table Normal1"/>
    <w:rsid w:val="007943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943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tabeli2">
    <w:name w:val="Styl tabeli 2"/>
    <w:rsid w:val="007943FC"/>
    <w:rPr>
      <w:rFonts w:ascii="Helvetica" w:hAnsi="Arial Unicode MS" w:cs="Arial Unicode MS"/>
      <w:color w:val="000000"/>
    </w:rPr>
  </w:style>
  <w:style w:type="character" w:customStyle="1" w:styleId="Brak">
    <w:name w:val="Brak"/>
    <w:rsid w:val="007943FC"/>
  </w:style>
  <w:style w:type="character" w:customStyle="1" w:styleId="Hyperlink0">
    <w:name w:val="Hyperlink.0"/>
    <w:basedOn w:val="Brak"/>
    <w:rsid w:val="007943FC"/>
    <w:rPr>
      <w:color w:val="0000FF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E98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76113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576113"/>
  </w:style>
  <w:style w:type="character" w:customStyle="1" w:styleId="Wzmianka1">
    <w:name w:val="Wzmianka1"/>
    <w:basedOn w:val="Domylnaczcionkaakapitu"/>
    <w:uiPriority w:val="99"/>
    <w:semiHidden/>
    <w:unhideWhenUsed/>
    <w:rsid w:val="00D71DDE"/>
    <w:rPr>
      <w:color w:val="2B579A"/>
      <w:shd w:val="clear" w:color="auto" w:fill="E6E6E6"/>
    </w:rPr>
  </w:style>
  <w:style w:type="paragraph" w:customStyle="1" w:styleId="western">
    <w:name w:val="western"/>
    <w:basedOn w:val="Normalny"/>
    <w:rsid w:val="00446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xmsonormal">
    <w:name w:val="x_msonormal"/>
    <w:basedOn w:val="Normalny"/>
    <w:rsid w:val="00175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rsid w:val="00175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75882"/>
    <w:rPr>
      <w:rFonts w:eastAsia="Times New Roman"/>
      <w:sz w:val="24"/>
      <w:bdr w:val="none" w:sz="0" w:space="0" w:color="auto"/>
      <w:lang w:val="en-US" w:eastAsia="en-US"/>
    </w:rPr>
  </w:style>
  <w:style w:type="character" w:customStyle="1" w:styleId="Domylnaczcionkaakapitu1">
    <w:name w:val="Domyślna czcionka akapitu1"/>
    <w:rsid w:val="008A7D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1D7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1BC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1BC"/>
    <w:rPr>
      <w:rFonts w:ascii="Calibri" w:eastAsia="Calibri" w:hAnsi="Calibri" w:cs="Calibri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borkowska@business.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borkowska@business.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kub.wronkowski@business.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wronkowski@business.link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C566-5BE6-4753-93C8-F0F3C4FD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 Domanska</dc:creator>
  <cp:lastModifiedBy>Angelika Waszkiewicz</cp:lastModifiedBy>
  <cp:revision>7</cp:revision>
  <cp:lastPrinted>2017-12-15T08:29:00Z</cp:lastPrinted>
  <dcterms:created xsi:type="dcterms:W3CDTF">2017-12-15T16:10:00Z</dcterms:created>
  <dcterms:modified xsi:type="dcterms:W3CDTF">2017-12-19T10:08:00Z</dcterms:modified>
</cp:coreProperties>
</file>