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FF" w:rsidRPr="00591CBC" w:rsidRDefault="002F3C88" w:rsidP="0037629E">
      <w:pPr>
        <w:jc w:val="right"/>
        <w:rPr>
          <w:rStyle w:val="Pogrubienie"/>
          <w:b w:val="0"/>
          <w:sz w:val="20"/>
        </w:rPr>
      </w:pPr>
      <w:r w:rsidRPr="00591CBC">
        <w:rPr>
          <w:rStyle w:val="Pogrubienie"/>
          <w:b w:val="0"/>
          <w:sz w:val="20"/>
        </w:rPr>
        <w:t>Warszawa</w:t>
      </w:r>
      <w:r w:rsidR="00D84525">
        <w:rPr>
          <w:rStyle w:val="Pogrubienie"/>
          <w:b w:val="0"/>
          <w:sz w:val="20"/>
        </w:rPr>
        <w:t xml:space="preserve">, </w:t>
      </w:r>
      <w:r w:rsidR="00B91FE1">
        <w:rPr>
          <w:rStyle w:val="Pogrubienie"/>
          <w:b w:val="0"/>
          <w:sz w:val="20"/>
        </w:rPr>
        <w:t>14</w:t>
      </w:r>
      <w:r w:rsidR="000451B3">
        <w:rPr>
          <w:rStyle w:val="Pogrubienie"/>
          <w:b w:val="0"/>
          <w:sz w:val="20"/>
        </w:rPr>
        <w:t xml:space="preserve"> luty</w:t>
      </w:r>
      <w:r w:rsidR="00BB7C08" w:rsidRPr="00591CBC">
        <w:rPr>
          <w:rStyle w:val="Pogrubienie"/>
          <w:b w:val="0"/>
          <w:sz w:val="20"/>
        </w:rPr>
        <w:t xml:space="preserve"> </w:t>
      </w:r>
      <w:r w:rsidR="000451B3">
        <w:rPr>
          <w:rStyle w:val="Pogrubienie"/>
          <w:b w:val="0"/>
          <w:sz w:val="20"/>
        </w:rPr>
        <w:t>2018</w:t>
      </w:r>
    </w:p>
    <w:p w:rsidR="0037629E" w:rsidRPr="0037629E" w:rsidRDefault="0013079E" w:rsidP="0037629E">
      <w:pPr>
        <w:jc w:val="center"/>
        <w:rPr>
          <w:b/>
          <w:sz w:val="28"/>
        </w:rPr>
      </w:pPr>
      <w:r>
        <w:rPr>
          <w:b/>
          <w:sz w:val="28"/>
        </w:rPr>
        <w:t>7 krajów z kartą euroShell i jednym urządzeniem</w:t>
      </w:r>
    </w:p>
    <w:p w:rsidR="00713FD7" w:rsidRDefault="00713FD7" w:rsidP="00713FD7">
      <w:pPr>
        <w:jc w:val="both"/>
        <w:rPr>
          <w:b/>
        </w:rPr>
      </w:pPr>
      <w:r w:rsidRPr="00713FD7">
        <w:rPr>
          <w:b/>
        </w:rPr>
        <w:t>Dla przewoźników międzynarodowych szczególnie istotna jest możliwość sprawnego i szybkiego regulowania opłat za autostrady i trasy szybkiego ruchu. Obecnie kraje należące do Unii Europejskiej stosują różne systemy rozliczeń, co wiąże się z koniecznością mont</w:t>
      </w:r>
      <w:r>
        <w:rPr>
          <w:b/>
        </w:rPr>
        <w:t xml:space="preserve">ażu kilku urządzeń pomiarowych </w:t>
      </w:r>
      <w:r w:rsidRPr="00713FD7">
        <w:rPr>
          <w:b/>
        </w:rPr>
        <w:t xml:space="preserve">w pojazdach. Już od kwietnia 2018 roku posiadacze kart flotowych euroShell przy użyciu jednego urządzenia pomiarowego będą mogli skorzystać z ujednoliconego elektronicznego systemu poboru opłat drogowych (EETS) aż w </w:t>
      </w:r>
      <w:r w:rsidR="004E26C6">
        <w:rPr>
          <w:b/>
        </w:rPr>
        <w:t>siedmiu</w:t>
      </w:r>
      <w:r w:rsidRPr="00713FD7">
        <w:rPr>
          <w:b/>
        </w:rPr>
        <w:t xml:space="preserve"> krajach Europy.</w:t>
      </w:r>
    </w:p>
    <w:p w:rsidR="0036211B" w:rsidRDefault="0036211B" w:rsidP="0036211B">
      <w:pPr>
        <w:pStyle w:val="NormalnyWeb"/>
        <w:spacing w:line="276" w:lineRule="auto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D1532B">
        <w:rPr>
          <w:rStyle w:val="Pogrubienie"/>
          <w:rFonts w:ascii="Calibri" w:hAnsi="Calibri" w:cs="Calibri"/>
          <w:b w:val="0"/>
          <w:sz w:val="22"/>
          <w:szCs w:val="22"/>
        </w:rPr>
        <w:t xml:space="preserve">Klienci Shell jako pierwsi, już w 2009 roku, mogli skorzystać z ujednoliconego systemu opłat drogowych we Francji i Hiszpanii. W 2012 roku oferta Shell została rozszerzona o punkty poboru opłat za przejazd tunelem </w:t>
      </w:r>
      <w:proofErr w:type="spellStart"/>
      <w:r w:rsidRPr="00D1532B">
        <w:rPr>
          <w:rStyle w:val="Pogrubienie"/>
          <w:rFonts w:ascii="Calibri" w:hAnsi="Calibri" w:cs="Calibri"/>
          <w:b w:val="0"/>
          <w:sz w:val="22"/>
          <w:szCs w:val="22"/>
        </w:rPr>
        <w:t>Liefkenshoek</w:t>
      </w:r>
      <w:proofErr w:type="spellEnd"/>
      <w:r w:rsidRPr="00D1532B">
        <w:rPr>
          <w:rStyle w:val="Pogrubienie"/>
          <w:rFonts w:ascii="Calibri" w:hAnsi="Calibri" w:cs="Calibri"/>
          <w:b w:val="0"/>
          <w:sz w:val="22"/>
          <w:szCs w:val="22"/>
        </w:rPr>
        <w:t xml:space="preserve"> w Antwerpii, rok później natomiast o Portugalię, a w 2016 roku dodano satelitarny system poboru opłat drogowych w Belgii. W roku 2018 nasza oferta zostanie rozszerzona </w:t>
      </w:r>
      <w:r w:rsidR="00CD75AE">
        <w:rPr>
          <w:rStyle w:val="Pogrubienie"/>
          <w:rFonts w:ascii="Calibri" w:hAnsi="Calibri" w:cs="Calibri"/>
          <w:b w:val="0"/>
          <w:sz w:val="22"/>
          <w:szCs w:val="22"/>
        </w:rPr>
        <w:br/>
      </w:r>
      <w:r w:rsidRPr="00D1532B">
        <w:rPr>
          <w:rStyle w:val="Pogrubienie"/>
          <w:rFonts w:ascii="Calibri" w:hAnsi="Calibri" w:cs="Calibri"/>
          <w:b w:val="0"/>
          <w:sz w:val="22"/>
          <w:szCs w:val="22"/>
        </w:rPr>
        <w:t xml:space="preserve">o Austrię oraz Włochy, a także tunel </w:t>
      </w:r>
      <w:proofErr w:type="spellStart"/>
      <w:r w:rsidRPr="00D1532B">
        <w:rPr>
          <w:rStyle w:val="Pogrubienie"/>
          <w:rFonts w:ascii="Calibri" w:hAnsi="Calibri" w:cs="Calibri"/>
          <w:b w:val="0"/>
          <w:sz w:val="22"/>
          <w:szCs w:val="22"/>
        </w:rPr>
        <w:t>Herren</w:t>
      </w:r>
      <w:proofErr w:type="spellEnd"/>
      <w:r w:rsidRPr="00D1532B">
        <w:rPr>
          <w:rStyle w:val="Pogrubienie"/>
          <w:rFonts w:ascii="Calibri" w:hAnsi="Calibri" w:cs="Calibri"/>
          <w:b w:val="0"/>
          <w:sz w:val="22"/>
          <w:szCs w:val="22"/>
        </w:rPr>
        <w:t xml:space="preserve"> w Niemczech.</w:t>
      </w:r>
    </w:p>
    <w:p w:rsidR="0036211B" w:rsidRDefault="00B91FE1" w:rsidP="0036211B">
      <w:pPr>
        <w:jc w:val="both"/>
        <w:rPr>
          <w:rFonts w:cs="Calibri"/>
          <w:b/>
        </w:rPr>
      </w:pPr>
      <w:r>
        <w:rPr>
          <w:rFonts w:cs="Calibri"/>
          <w:i/>
        </w:rPr>
        <w:t>„</w:t>
      </w:r>
      <w:r w:rsidR="0036211B">
        <w:rPr>
          <w:rFonts w:cs="Calibri"/>
          <w:i/>
        </w:rPr>
        <w:t xml:space="preserve">Shell jest doskonałym partnerem dla każdej firmy transportowej, która potrzebuje maksymalnie szerokiego dostępu do ujednoliconego elektronicznego systemu poboru opłat drogowych w Europie. </w:t>
      </w:r>
      <w:r w:rsidR="0036211B" w:rsidRPr="004E26C6">
        <w:rPr>
          <w:rFonts w:cs="Calibri"/>
          <w:i/>
        </w:rPr>
        <w:t xml:space="preserve">Dzięki dostępności w 7 krajach zyskają Państwo najszerszy zasięg na rynku, </w:t>
      </w:r>
      <w:r w:rsidR="0036211B">
        <w:rPr>
          <w:rFonts w:cs="Calibri"/>
          <w:i/>
        </w:rPr>
        <w:t>przy użyciu jednego urządzenia pokładowego</w:t>
      </w:r>
      <w:r w:rsidR="0036211B">
        <w:t>”</w:t>
      </w:r>
      <w:r w:rsidR="0036211B" w:rsidRPr="00DC1B9F">
        <w:t xml:space="preserve"> </w:t>
      </w:r>
      <w:r w:rsidR="0036211B">
        <w:t xml:space="preserve">– powiedział </w:t>
      </w:r>
      <w:r w:rsidR="0036211B" w:rsidRPr="00CC6D12">
        <w:rPr>
          <w:rFonts w:cs="Calibri"/>
          <w:b/>
        </w:rPr>
        <w:t>Robert Karolczak</w:t>
      </w:r>
      <w:r w:rsidR="0036211B">
        <w:rPr>
          <w:rFonts w:cs="Calibri"/>
          <w:b/>
        </w:rPr>
        <w:t>,</w:t>
      </w:r>
      <w:r w:rsidR="0036211B" w:rsidRPr="00CC6D12">
        <w:rPr>
          <w:rFonts w:cs="Calibri"/>
          <w:b/>
        </w:rPr>
        <w:t xml:space="preserve"> Marketing Manager Poland, </w:t>
      </w:r>
      <w:proofErr w:type="spellStart"/>
      <w:r w:rsidR="0036211B" w:rsidRPr="00CC6D12">
        <w:rPr>
          <w:rFonts w:cs="Calibri"/>
          <w:b/>
        </w:rPr>
        <w:t>Baltics</w:t>
      </w:r>
      <w:proofErr w:type="spellEnd"/>
      <w:r w:rsidR="0036211B" w:rsidRPr="00CC6D12">
        <w:rPr>
          <w:rFonts w:cs="Calibri"/>
          <w:b/>
        </w:rPr>
        <w:t xml:space="preserve"> </w:t>
      </w:r>
      <w:r w:rsidR="00CD75AE">
        <w:rPr>
          <w:rFonts w:cs="Calibri"/>
          <w:b/>
        </w:rPr>
        <w:br/>
      </w:r>
      <w:bookmarkStart w:id="0" w:name="_GoBack"/>
      <w:bookmarkEnd w:id="0"/>
      <w:r w:rsidR="0036211B" w:rsidRPr="00CC6D12">
        <w:rPr>
          <w:rFonts w:cs="Calibri"/>
          <w:b/>
        </w:rPr>
        <w:t xml:space="preserve">&amp; </w:t>
      </w:r>
      <w:proofErr w:type="spellStart"/>
      <w:r w:rsidR="0036211B" w:rsidRPr="00CC6D12">
        <w:rPr>
          <w:rFonts w:cs="Calibri"/>
          <w:b/>
        </w:rPr>
        <w:t>Ukraine</w:t>
      </w:r>
      <w:proofErr w:type="spellEnd"/>
      <w:r w:rsidR="0036211B" w:rsidRPr="00CC6D12">
        <w:rPr>
          <w:rFonts w:cs="Calibri"/>
          <w:b/>
        </w:rPr>
        <w:t xml:space="preserve"> Commercial </w:t>
      </w:r>
      <w:proofErr w:type="spellStart"/>
      <w:r w:rsidR="0036211B" w:rsidRPr="00CC6D12">
        <w:rPr>
          <w:rFonts w:cs="Calibri"/>
          <w:b/>
        </w:rPr>
        <w:t>Fleet</w:t>
      </w:r>
      <w:proofErr w:type="spellEnd"/>
      <w:r w:rsidR="0036211B" w:rsidRPr="00CC6D12">
        <w:rPr>
          <w:rFonts w:cs="Calibri"/>
          <w:b/>
        </w:rPr>
        <w:t xml:space="preserve"> w Shell Polska</w:t>
      </w:r>
      <w:r w:rsidR="0036211B">
        <w:rPr>
          <w:rFonts w:cs="Calibri"/>
          <w:b/>
        </w:rPr>
        <w:t>.</w:t>
      </w:r>
      <w:r w:rsidR="0036211B" w:rsidRPr="00CC6D12">
        <w:rPr>
          <w:rFonts w:cs="Calibri"/>
          <w:b/>
        </w:rPr>
        <w:t xml:space="preserve"> </w:t>
      </w:r>
    </w:p>
    <w:p w:rsidR="0036211B" w:rsidRPr="0036211B" w:rsidRDefault="0036211B" w:rsidP="00696F6C">
      <w:pPr>
        <w:jc w:val="both"/>
        <w:rPr>
          <w:b/>
        </w:rPr>
      </w:pPr>
      <w:r w:rsidRPr="0036211B">
        <w:rPr>
          <w:b/>
        </w:rPr>
        <w:t>Dążenie do pełnej interoperacyjności</w:t>
      </w:r>
    </w:p>
    <w:p w:rsidR="00696F6C" w:rsidRDefault="00696F6C" w:rsidP="00696F6C">
      <w:pPr>
        <w:jc w:val="both"/>
      </w:pPr>
      <w:r>
        <w:t>Z</w:t>
      </w:r>
      <w:r w:rsidRPr="00FB144E">
        <w:t>godnie z dyrektywą Unii Europejskiej wszystkie państwa członkowskie są zobowiązane do wdrożenia przepisów dotyczących Europejskiej Usług</w:t>
      </w:r>
      <w:r>
        <w:t xml:space="preserve">i Opłaty Elektronicznej (EETS), która </w:t>
      </w:r>
      <w:r w:rsidRPr="00FB144E">
        <w:t xml:space="preserve">umożliwia </w:t>
      </w:r>
      <w:r>
        <w:t xml:space="preserve"> </w:t>
      </w:r>
      <w:r w:rsidRPr="00DC1B9F">
        <w:t xml:space="preserve">dokonywanie płatności za opłaty drogowe przy pomocy jednej jednostki pokładowej (OBU), w ramach jednej umowy </w:t>
      </w:r>
      <w:r>
        <w:t>i jednego konta użytkownika, co pozwoli flotom transportowym zaoszczędzić czas przejazdu oraz koszty.</w:t>
      </w:r>
    </w:p>
    <w:p w:rsidR="00500276" w:rsidRDefault="00500276" w:rsidP="00500276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Unifikacja systemu rozliczeń z</w:t>
      </w:r>
      <w:r w:rsidRPr="00054358">
        <w:rPr>
          <w:rFonts w:ascii="Calibri" w:hAnsi="Calibri" w:cs="Calibri"/>
          <w:sz w:val="22"/>
          <w:szCs w:val="22"/>
        </w:rPr>
        <w:t>apewni</w:t>
      </w:r>
      <w:r>
        <w:rPr>
          <w:rFonts w:ascii="Calibri" w:hAnsi="Calibri" w:cs="Calibri"/>
          <w:sz w:val="22"/>
          <w:szCs w:val="22"/>
        </w:rPr>
        <w:t>a</w:t>
      </w:r>
      <w:r w:rsidRPr="00054358">
        <w:rPr>
          <w:rFonts w:ascii="Calibri" w:hAnsi="Calibri" w:cs="Calibri"/>
          <w:sz w:val="22"/>
          <w:szCs w:val="22"/>
        </w:rPr>
        <w:t xml:space="preserve"> interoperacyjność</w:t>
      </w:r>
      <w:r>
        <w:rPr>
          <w:rFonts w:ascii="Calibri" w:hAnsi="Calibri" w:cs="Calibri"/>
          <w:sz w:val="22"/>
          <w:szCs w:val="22"/>
        </w:rPr>
        <w:t xml:space="preserve">, czyli pełną kompatybilność systemów obowiązujących w krajach członkowskich. Takie rozwiązanie znacząco ułatwi rozliczenia, usprawni cały proces i ograniczy koszty administracyjne z nimi związane. Dlatego konsekwentne dążenie </w:t>
      </w:r>
      <w:r>
        <w:rPr>
          <w:rFonts w:ascii="Calibri" w:hAnsi="Calibri" w:cs="Calibri"/>
          <w:sz w:val="22"/>
          <w:szCs w:val="22"/>
        </w:rPr>
        <w:br/>
        <w:t>do ujednoliconego systemu</w:t>
      </w:r>
      <w:r w:rsidRPr="00054358">
        <w:rPr>
          <w:rFonts w:ascii="Calibri" w:hAnsi="Calibri" w:cs="Calibri"/>
          <w:sz w:val="22"/>
          <w:szCs w:val="22"/>
        </w:rPr>
        <w:t xml:space="preserve"> automatycznego poboru opłat we wszystkich krajach Unii Europejskiej </w:t>
      </w:r>
      <w:r>
        <w:rPr>
          <w:rFonts w:ascii="Calibri" w:hAnsi="Calibri" w:cs="Calibri"/>
          <w:sz w:val="22"/>
          <w:szCs w:val="22"/>
        </w:rPr>
        <w:br/>
      </w:r>
      <w:r w:rsidRPr="00054358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wciąż </w:t>
      </w:r>
      <w:r w:rsidRPr="00054358">
        <w:rPr>
          <w:rFonts w:ascii="Calibri" w:hAnsi="Calibri" w:cs="Calibri"/>
          <w:sz w:val="22"/>
          <w:szCs w:val="22"/>
        </w:rPr>
        <w:t xml:space="preserve">jedno z najważniejszych wyzwań i zadań resortów infrastruktury każdego państwa.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6211B" w:rsidRPr="0036211B" w:rsidRDefault="0036211B" w:rsidP="0036211B">
      <w:pPr>
        <w:jc w:val="both"/>
        <w:rPr>
          <w:rFonts w:cs="Calibri"/>
          <w:b/>
        </w:rPr>
      </w:pPr>
      <w:r>
        <w:rPr>
          <w:rFonts w:cs="Calibri"/>
          <w:b/>
        </w:rPr>
        <w:t>Wiele tras, jedna faktura</w:t>
      </w:r>
    </w:p>
    <w:p w:rsidR="0036211B" w:rsidRDefault="0036211B" w:rsidP="0036211B">
      <w:pPr>
        <w:jc w:val="both"/>
        <w:rPr>
          <w:rFonts w:cs="Calibri"/>
        </w:rPr>
      </w:pPr>
      <w:r>
        <w:rPr>
          <w:rFonts w:cs="Calibri"/>
        </w:rPr>
        <w:t xml:space="preserve">Co ważne kartą </w:t>
      </w:r>
      <w:r w:rsidRPr="00D1532B">
        <w:rPr>
          <w:rFonts w:eastAsia="MS Mincho" w:cs="Calibri"/>
        </w:rPr>
        <w:t xml:space="preserve">euroShell </w:t>
      </w:r>
      <w:r>
        <w:rPr>
          <w:rFonts w:cs="Calibri"/>
        </w:rPr>
        <w:t xml:space="preserve">można </w:t>
      </w:r>
      <w:r w:rsidR="00681DD7">
        <w:rPr>
          <w:rFonts w:cs="Calibri"/>
        </w:rPr>
        <w:t xml:space="preserve">regulować </w:t>
      </w:r>
      <w:r w:rsidRPr="00D1532B">
        <w:rPr>
          <w:rFonts w:eastAsia="MS Mincho" w:cs="Calibri"/>
        </w:rPr>
        <w:t>przejazdy autostradami, drogami ekspresowi czy tunelami w innych krajach Europy, w których obowiązuje elektroniczny pobór opłat.</w:t>
      </w:r>
      <w:r w:rsidR="00E44B3E">
        <w:rPr>
          <w:rFonts w:cs="Calibri"/>
          <w:b/>
        </w:rPr>
        <w:t xml:space="preserve"> </w:t>
      </w:r>
      <w:r w:rsidR="00E44B3E">
        <w:rPr>
          <w:rFonts w:cs="Calibri"/>
        </w:rPr>
        <w:t>Od</w:t>
      </w:r>
      <w:r w:rsidRPr="00657ABC">
        <w:rPr>
          <w:rFonts w:cs="Calibri"/>
        </w:rPr>
        <w:t xml:space="preserve"> stycznia 2018 roku </w:t>
      </w:r>
      <w:r w:rsidRPr="00657ABC">
        <w:rPr>
          <w:rFonts w:cs="Calibri"/>
        </w:rPr>
        <w:lastRenderedPageBreak/>
        <w:t xml:space="preserve">zasięg opłat drogowych objętych ofertą euroShell został poszerzony o nową autostradę </w:t>
      </w:r>
      <w:proofErr w:type="spellStart"/>
      <w:r w:rsidRPr="00657ABC">
        <w:rPr>
          <w:rFonts w:cs="Calibri"/>
        </w:rPr>
        <w:t>Irun</w:t>
      </w:r>
      <w:proofErr w:type="spellEnd"/>
      <w:r w:rsidRPr="00657ABC">
        <w:rPr>
          <w:rFonts w:cs="Calibri"/>
        </w:rPr>
        <w:t xml:space="preserve"> </w:t>
      </w:r>
      <w:r w:rsidR="00681DD7">
        <w:rPr>
          <w:rFonts w:cs="Calibri"/>
        </w:rPr>
        <w:br/>
      </w:r>
      <w:r w:rsidRPr="00657ABC">
        <w:rPr>
          <w:rFonts w:cs="Calibri"/>
        </w:rPr>
        <w:t xml:space="preserve">w Hiszpanii oraz </w:t>
      </w:r>
      <w:proofErr w:type="spellStart"/>
      <w:r w:rsidRPr="00657ABC">
        <w:rPr>
          <w:rFonts w:cs="Calibri"/>
        </w:rPr>
        <w:t>Vignette</w:t>
      </w:r>
      <w:proofErr w:type="spellEnd"/>
      <w:r w:rsidRPr="00657ABC">
        <w:rPr>
          <w:rFonts w:cs="Calibri"/>
        </w:rPr>
        <w:t xml:space="preserve"> w Estonii.</w:t>
      </w:r>
      <w:r>
        <w:rPr>
          <w:rFonts w:cs="Calibri"/>
        </w:rPr>
        <w:t xml:space="preserve"> </w:t>
      </w:r>
      <w:r w:rsidRPr="00657ABC">
        <w:rPr>
          <w:rFonts w:cs="Calibri"/>
        </w:rPr>
        <w:t>Od kwietnia natomiast zostanie udostępniony nowy system e-myta w Słowenii (</w:t>
      </w:r>
      <w:proofErr w:type="spellStart"/>
      <w:r w:rsidRPr="00657ABC">
        <w:rPr>
          <w:rFonts w:cs="Calibri"/>
        </w:rPr>
        <w:t>DarsGo</w:t>
      </w:r>
      <w:proofErr w:type="spellEnd"/>
      <w:r w:rsidRPr="00657ABC">
        <w:rPr>
          <w:rFonts w:cs="Calibri"/>
        </w:rPr>
        <w:t>)</w:t>
      </w:r>
      <w:r>
        <w:rPr>
          <w:rFonts w:cs="Calibri"/>
        </w:rPr>
        <w:t>, na który już prowadzimy rejestrację</w:t>
      </w:r>
      <w:r w:rsidRPr="00657ABC">
        <w:rPr>
          <w:rFonts w:cs="Calibri"/>
        </w:rPr>
        <w:t xml:space="preserve">, a następnie system Platon w Rosji. </w:t>
      </w:r>
    </w:p>
    <w:p w:rsidR="0036211B" w:rsidRDefault="0036211B" w:rsidP="0036211B">
      <w:pPr>
        <w:jc w:val="both"/>
        <w:rPr>
          <w:rFonts w:cs="Calibri"/>
        </w:rPr>
      </w:pPr>
      <w:r>
        <w:rPr>
          <w:rFonts w:cs="Calibri"/>
        </w:rPr>
        <w:t xml:space="preserve">Tak kompleksowe podejście do rozliczania wszystkich opłat drogowych ponoszonych w większości krajów Europy znaczącą ułatwia prowadzenie biznesu - klienci otrzymują fakturę od jednego dostawcy, któremu powierzają także sprawy administracyjne związane z rejestracją pojazdów czy montażem urządzeń pokładowych. </w:t>
      </w:r>
    </w:p>
    <w:p w:rsidR="00F8236C" w:rsidRDefault="0037629E" w:rsidP="0036211B">
      <w:pPr>
        <w:jc w:val="both"/>
        <w:rPr>
          <w:rStyle w:val="Pogrubienie"/>
          <w:color w:val="595959"/>
          <w:sz w:val="20"/>
        </w:rPr>
      </w:pPr>
      <w:r w:rsidRPr="0037629E">
        <w:t>Rozwiązania, które umożliwiają wygodne i bezpieczne uregulowanie opłat drogowych, stały się dla firm transportowych niezastąpionym elementem prowadzonej działalności. Dlatego</w:t>
      </w:r>
      <w:r>
        <w:rPr>
          <w:b/>
        </w:rPr>
        <w:t xml:space="preserve"> </w:t>
      </w:r>
      <w:r w:rsidR="009B3112">
        <w:t>Shell zapewnia klientom najbardziej zaawansowane rozwiązania w zakresie interoperacyjności</w:t>
      </w:r>
      <w:r w:rsidR="004E26C6">
        <w:t xml:space="preserve"> opłat drogowych</w:t>
      </w:r>
      <w:r w:rsidR="009B3112">
        <w:t xml:space="preserve">, jak również najszerszą gamę wysokiej jakości paliw i usług związanych z mobilnością niezależnie od miejsca, w którym prowadzona jest działalności floty. </w:t>
      </w:r>
    </w:p>
    <w:p w:rsidR="00525611" w:rsidRPr="00525611" w:rsidRDefault="00525611" w:rsidP="0043116D">
      <w:pPr>
        <w:jc w:val="center"/>
        <w:rPr>
          <w:b/>
          <w:bCs/>
          <w:color w:val="595959"/>
          <w:sz w:val="20"/>
        </w:rPr>
      </w:pPr>
      <w:r>
        <w:rPr>
          <w:rStyle w:val="Pogrubienie"/>
          <w:color w:val="595959"/>
          <w:sz w:val="20"/>
        </w:rPr>
        <w:t>***</w:t>
      </w:r>
    </w:p>
    <w:p w:rsidR="00446B0A" w:rsidRPr="00D30563" w:rsidRDefault="00446B0A" w:rsidP="00263964">
      <w:pPr>
        <w:pStyle w:val="NormalnyWeb"/>
        <w:spacing w:before="90" w:after="90" w:line="210" w:lineRule="atLeast"/>
        <w:jc w:val="both"/>
        <w:rPr>
          <w:rFonts w:ascii="Calibri" w:hAnsi="Calibri"/>
          <w:color w:val="595959"/>
          <w:sz w:val="20"/>
          <w:szCs w:val="22"/>
          <w:u w:val="single"/>
        </w:rPr>
      </w:pPr>
      <w:r w:rsidRPr="00D30563">
        <w:rPr>
          <w:rStyle w:val="Pogrubienie"/>
          <w:rFonts w:ascii="Calibri" w:eastAsia="Calibri" w:hAnsi="Calibri"/>
          <w:color w:val="595959"/>
          <w:sz w:val="20"/>
          <w:szCs w:val="22"/>
          <w:u w:val="single"/>
        </w:rPr>
        <w:t>O Shell</w:t>
      </w:r>
    </w:p>
    <w:p w:rsidR="00446B0A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20"/>
          <w:lang w:eastAsia="pl-PL"/>
        </w:rPr>
      </w:pPr>
      <w:r w:rsidRPr="00312865">
        <w:rPr>
          <w:rFonts w:eastAsia="Times New Roman"/>
          <w:bCs/>
          <w:color w:val="595959"/>
          <w:sz w:val="20"/>
          <w:lang w:eastAsia="pl-PL"/>
        </w:rPr>
        <w:t xml:space="preserve">Grupa Shell to największy na świecie koncern energetyczny wytwarzający najwyższej jakości produkty oraz oferujący kompleksową gamę usług związanych z dostarczaniem paliw i energii, a także rozwiązań dla klientów biznesowych i indywidualnych. Obecny na polskim rynku od 1992 roku, aktualnie Shell Polska Sp. z o.o. to ponad 420 stacji oferujących kierowcom najwyższej jakości paliwa. Na stacjach paliwowych Shell klienci mogą korzystać z usług myjni samochodowych, z oferty punktów gastronomicznych oraz robić zakupy w sklepie z pełnym asortymentem produktów spożywczych i motoryzacyjnych. Wszyscy klienci tankujący paliwo Shell mogą uczestniczyć w programie lojalnościowym Shell </w:t>
      </w:r>
      <w:proofErr w:type="spellStart"/>
      <w:r w:rsidRPr="00312865">
        <w:rPr>
          <w:rFonts w:eastAsia="Times New Roman"/>
          <w:bCs/>
          <w:color w:val="595959"/>
          <w:sz w:val="20"/>
          <w:lang w:eastAsia="pl-PL"/>
        </w:rPr>
        <w:t>ClubSmart</w:t>
      </w:r>
      <w:proofErr w:type="spellEnd"/>
      <w:r w:rsidRPr="00312865">
        <w:rPr>
          <w:rFonts w:eastAsia="Times New Roman"/>
          <w:bCs/>
          <w:color w:val="595959"/>
          <w:sz w:val="20"/>
          <w:lang w:eastAsia="pl-PL"/>
        </w:rPr>
        <w:t xml:space="preserve">. Ponadto wśród produktów motoryzacyjnych Shell dysponuje szeroką gamą najwyższej jakości olejów i smarów, a do klientów biznesowych skierowana jest oferta kart paliwowych euroShell. W Krakowie działa Shell Business Operations, jedno z największych centrów usług dla biznesu w Polsce. </w:t>
      </w:r>
    </w:p>
    <w:p w:rsidR="00312865" w:rsidRPr="0031286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20"/>
          <w:lang w:eastAsia="pl-PL"/>
        </w:rPr>
      </w:pPr>
    </w:p>
    <w:p w:rsidR="00446B0A" w:rsidRPr="00F134AA" w:rsidRDefault="00446B0A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595959"/>
          <w:sz w:val="20"/>
          <w:lang w:eastAsia="pl-PL"/>
        </w:rPr>
      </w:pPr>
      <w:r w:rsidRPr="00F134AA">
        <w:rPr>
          <w:rFonts w:eastAsia="Times New Roman"/>
          <w:b/>
          <w:bCs/>
          <w:color w:val="595959"/>
          <w:sz w:val="20"/>
          <w:lang w:eastAsia="pl-PL"/>
        </w:rPr>
        <w:t>więcej na www.shell.pl</w:t>
      </w:r>
    </w:p>
    <w:p w:rsidR="00446B0A" w:rsidRPr="00F134AA" w:rsidRDefault="00446B0A" w:rsidP="00263964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446B0A" w:rsidRPr="00C12DB8" w:rsidRDefault="00446B0A" w:rsidP="00263964">
      <w:pPr>
        <w:spacing w:after="0"/>
        <w:jc w:val="both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:rsidR="00446B0A" w:rsidRPr="007D7474" w:rsidRDefault="00446B0A" w:rsidP="00263964">
      <w:pPr>
        <w:spacing w:after="0"/>
        <w:jc w:val="both"/>
        <w:rPr>
          <w:sz w:val="18"/>
          <w:lang w:val="en-US"/>
        </w:rPr>
      </w:pPr>
      <w:r w:rsidRPr="00B3075E">
        <w:rPr>
          <w:sz w:val="18"/>
          <w:lang w:val="en-US"/>
        </w:rPr>
        <w:t xml:space="preserve">Robert Karolczak, </w:t>
      </w:r>
      <w:r w:rsidR="00610DE4">
        <w:rPr>
          <w:sz w:val="18"/>
          <w:lang w:val="en-US"/>
        </w:rPr>
        <w:t>euroShell</w:t>
      </w:r>
      <w:r w:rsidR="007D7474">
        <w:rPr>
          <w:sz w:val="18"/>
          <w:lang w:val="en-US"/>
        </w:rPr>
        <w:t xml:space="preserve"> Polska</w:t>
      </w:r>
      <w:r w:rsidR="00610DE4">
        <w:rPr>
          <w:sz w:val="18"/>
          <w:lang w:val="en-US"/>
        </w:rPr>
        <w:t xml:space="preserve">, </w:t>
      </w:r>
      <w:hyperlink r:id="rId8" w:history="1">
        <w:r w:rsidRPr="00B3075E">
          <w:rPr>
            <w:rStyle w:val="Hipercze"/>
            <w:sz w:val="18"/>
            <w:lang w:val="en-US"/>
          </w:rPr>
          <w:t>Robert.karolczak@shell.com</w:t>
        </w:r>
      </w:hyperlink>
    </w:p>
    <w:p w:rsidR="00870577" w:rsidRPr="007D7474" w:rsidRDefault="0055153D" w:rsidP="00263964">
      <w:pPr>
        <w:spacing w:after="0"/>
        <w:jc w:val="both"/>
        <w:rPr>
          <w:lang w:val="en-US"/>
        </w:rPr>
      </w:pPr>
      <w:r w:rsidRPr="007D7474">
        <w:rPr>
          <w:sz w:val="18"/>
          <w:lang w:val="en-US"/>
        </w:rPr>
        <w:t xml:space="preserve">Paulina Mućko, </w:t>
      </w:r>
      <w:r w:rsidR="00610DE4" w:rsidRPr="007D7474">
        <w:rPr>
          <w:sz w:val="18"/>
          <w:lang w:val="en-US"/>
        </w:rPr>
        <w:t>ConTrust Communication, tel.</w:t>
      </w:r>
      <w:r w:rsidR="007D7474">
        <w:rPr>
          <w:sz w:val="18"/>
          <w:lang w:val="en-US"/>
        </w:rPr>
        <w:t xml:space="preserve"> 570 811 423</w:t>
      </w:r>
      <w:r w:rsidR="00610DE4" w:rsidRPr="007D7474">
        <w:rPr>
          <w:sz w:val="18"/>
          <w:lang w:val="en-US"/>
        </w:rPr>
        <w:t xml:space="preserve">, </w:t>
      </w:r>
      <w:hyperlink r:id="rId9" w:history="1">
        <w:r w:rsidRPr="007D7474">
          <w:rPr>
            <w:rStyle w:val="Hipercze"/>
            <w:sz w:val="18"/>
            <w:lang w:val="en-US"/>
          </w:rPr>
          <w:t>p.mucko@contrust.pl</w:t>
        </w:r>
      </w:hyperlink>
      <w:r w:rsidRPr="007D7474">
        <w:rPr>
          <w:sz w:val="18"/>
          <w:lang w:val="en-US"/>
        </w:rPr>
        <w:t xml:space="preserve"> </w:t>
      </w:r>
    </w:p>
    <w:p w:rsidR="00F134AA" w:rsidRPr="007D7474" w:rsidRDefault="00F134AA" w:rsidP="00263964">
      <w:pPr>
        <w:jc w:val="both"/>
        <w:rPr>
          <w:lang w:val="en-US"/>
        </w:rPr>
      </w:pPr>
    </w:p>
    <w:sectPr w:rsidR="00F134AA" w:rsidRPr="007D7474" w:rsidSect="00610DE4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A1" w:rsidRDefault="004635A1" w:rsidP="00E53863">
      <w:pPr>
        <w:spacing w:after="0" w:line="240" w:lineRule="auto"/>
      </w:pPr>
      <w:r>
        <w:separator/>
      </w:r>
    </w:p>
  </w:endnote>
  <w:endnote w:type="continuationSeparator" w:id="0">
    <w:p w:rsidR="004635A1" w:rsidRDefault="004635A1" w:rsidP="00E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A1" w:rsidRDefault="004635A1" w:rsidP="00E53863">
      <w:pPr>
        <w:spacing w:after="0" w:line="240" w:lineRule="auto"/>
      </w:pPr>
      <w:r>
        <w:separator/>
      </w:r>
    </w:p>
  </w:footnote>
  <w:footnote w:type="continuationSeparator" w:id="0">
    <w:p w:rsidR="004635A1" w:rsidRDefault="004635A1" w:rsidP="00E5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C3" w:rsidRDefault="0013079E" w:rsidP="00DF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-57785</wp:posOffset>
          </wp:positionV>
          <wp:extent cx="584835" cy="539750"/>
          <wp:effectExtent l="0" t="0" r="5715" b="0"/>
          <wp:wrapTight wrapText="bothSides">
            <wp:wrapPolygon edited="0">
              <wp:start x="0" y="0"/>
              <wp:lineTo x="0" y="20584"/>
              <wp:lineTo x="21107" y="20584"/>
              <wp:lineTo x="21107" y="0"/>
              <wp:lineTo x="0" y="0"/>
            </wp:wrapPolygon>
          </wp:wrapTight>
          <wp:docPr id="2" name="Obraz 2" descr="\\192.168.0.2\clients\Shell\euroShell\Materialy_od_Klienta\Muszelk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2\clients\Shell\euroShell\Materialy_od_Klienta\Muszelka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72B">
      <w:rPr>
        <w:noProof/>
        <w:lang w:eastAsia="pl-PL"/>
      </w:rPr>
      <w:drawing>
        <wp:inline distT="0" distB="0" distL="0" distR="0">
          <wp:extent cx="965200" cy="537845"/>
          <wp:effectExtent l="0" t="0" r="6350" b="0"/>
          <wp:docPr id="1" name="Obraz 1" descr="\\192.168.0.2\clients\Shell\euroShell\Materialy_od_Klienta\euroshel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clients\Shell\euroShell\Materialy_od_Klienta\euroshell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5C3" w:rsidRPr="00D67F7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B25C3" w:rsidRDefault="009B25C3" w:rsidP="00DF2D77">
    <w:pPr>
      <w:pStyle w:val="Nagwek"/>
    </w:pPr>
  </w:p>
  <w:p w:rsidR="009B25C3" w:rsidRDefault="009B25C3" w:rsidP="00DF2D77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>Informacja prasowa</w:t>
    </w:r>
  </w:p>
  <w:p w:rsidR="009B25C3" w:rsidRDefault="009B2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909"/>
    <w:multiLevelType w:val="multilevel"/>
    <w:tmpl w:val="E8F45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DCB"/>
    <w:multiLevelType w:val="multilevel"/>
    <w:tmpl w:val="387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567E"/>
    <w:multiLevelType w:val="hybridMultilevel"/>
    <w:tmpl w:val="C866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33F4"/>
    <w:multiLevelType w:val="hybridMultilevel"/>
    <w:tmpl w:val="C094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2F3B"/>
    <w:multiLevelType w:val="hybridMultilevel"/>
    <w:tmpl w:val="47B2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1CFC"/>
    <w:multiLevelType w:val="hybridMultilevel"/>
    <w:tmpl w:val="30A8E6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58F2"/>
    <w:multiLevelType w:val="multilevel"/>
    <w:tmpl w:val="17C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E"/>
    <w:rsid w:val="0000227B"/>
    <w:rsid w:val="000056F8"/>
    <w:rsid w:val="00006784"/>
    <w:rsid w:val="0001199E"/>
    <w:rsid w:val="00012104"/>
    <w:rsid w:val="00012295"/>
    <w:rsid w:val="00013373"/>
    <w:rsid w:val="00013D54"/>
    <w:rsid w:val="000149D2"/>
    <w:rsid w:val="00015354"/>
    <w:rsid w:val="000158A1"/>
    <w:rsid w:val="00017397"/>
    <w:rsid w:val="00021DBF"/>
    <w:rsid w:val="00024C53"/>
    <w:rsid w:val="00025CE8"/>
    <w:rsid w:val="00026321"/>
    <w:rsid w:val="00026DE7"/>
    <w:rsid w:val="000304E5"/>
    <w:rsid w:val="00032005"/>
    <w:rsid w:val="000336B7"/>
    <w:rsid w:val="00033AEE"/>
    <w:rsid w:val="00033AF7"/>
    <w:rsid w:val="0003692D"/>
    <w:rsid w:val="00041AD5"/>
    <w:rsid w:val="00043BE7"/>
    <w:rsid w:val="000451B3"/>
    <w:rsid w:val="0004765C"/>
    <w:rsid w:val="000512F8"/>
    <w:rsid w:val="00051D19"/>
    <w:rsid w:val="000530EB"/>
    <w:rsid w:val="00053929"/>
    <w:rsid w:val="00064CE6"/>
    <w:rsid w:val="00080C50"/>
    <w:rsid w:val="00082752"/>
    <w:rsid w:val="000829C2"/>
    <w:rsid w:val="00083B0D"/>
    <w:rsid w:val="00084331"/>
    <w:rsid w:val="0009115B"/>
    <w:rsid w:val="000947E7"/>
    <w:rsid w:val="00094BE2"/>
    <w:rsid w:val="0009525B"/>
    <w:rsid w:val="00095F43"/>
    <w:rsid w:val="000A095C"/>
    <w:rsid w:val="000A0A6C"/>
    <w:rsid w:val="000A214E"/>
    <w:rsid w:val="000A4A79"/>
    <w:rsid w:val="000B6D20"/>
    <w:rsid w:val="000C1655"/>
    <w:rsid w:val="000C1D5A"/>
    <w:rsid w:val="000C2AD6"/>
    <w:rsid w:val="000C4697"/>
    <w:rsid w:val="000C4E7A"/>
    <w:rsid w:val="000C5C23"/>
    <w:rsid w:val="000C6C5A"/>
    <w:rsid w:val="000D202B"/>
    <w:rsid w:val="000D2614"/>
    <w:rsid w:val="000D3245"/>
    <w:rsid w:val="000D6154"/>
    <w:rsid w:val="000D75D1"/>
    <w:rsid w:val="000E0A4D"/>
    <w:rsid w:val="000E36A0"/>
    <w:rsid w:val="000F3BD1"/>
    <w:rsid w:val="000F42F6"/>
    <w:rsid w:val="000F619F"/>
    <w:rsid w:val="00100051"/>
    <w:rsid w:val="00101260"/>
    <w:rsid w:val="00104884"/>
    <w:rsid w:val="00104DF1"/>
    <w:rsid w:val="00107C23"/>
    <w:rsid w:val="00110C80"/>
    <w:rsid w:val="0011123A"/>
    <w:rsid w:val="0011331F"/>
    <w:rsid w:val="001159CA"/>
    <w:rsid w:val="00120F15"/>
    <w:rsid w:val="00122030"/>
    <w:rsid w:val="0012305A"/>
    <w:rsid w:val="00123DAB"/>
    <w:rsid w:val="001245EC"/>
    <w:rsid w:val="00124FA1"/>
    <w:rsid w:val="0013079E"/>
    <w:rsid w:val="001320EF"/>
    <w:rsid w:val="0013615B"/>
    <w:rsid w:val="00140842"/>
    <w:rsid w:val="00142127"/>
    <w:rsid w:val="001423C3"/>
    <w:rsid w:val="00143365"/>
    <w:rsid w:val="00143607"/>
    <w:rsid w:val="00143719"/>
    <w:rsid w:val="00144D35"/>
    <w:rsid w:val="00145FA3"/>
    <w:rsid w:val="001467C9"/>
    <w:rsid w:val="00152A16"/>
    <w:rsid w:val="00152C68"/>
    <w:rsid w:val="00152F2D"/>
    <w:rsid w:val="00155E58"/>
    <w:rsid w:val="001601CB"/>
    <w:rsid w:val="00160D7B"/>
    <w:rsid w:val="00161049"/>
    <w:rsid w:val="001633D3"/>
    <w:rsid w:val="001637E7"/>
    <w:rsid w:val="001640A3"/>
    <w:rsid w:val="0016629D"/>
    <w:rsid w:val="00166438"/>
    <w:rsid w:val="001708E4"/>
    <w:rsid w:val="00170937"/>
    <w:rsid w:val="00170B09"/>
    <w:rsid w:val="001729EE"/>
    <w:rsid w:val="0017623F"/>
    <w:rsid w:val="001813CD"/>
    <w:rsid w:val="00182A85"/>
    <w:rsid w:val="00182FAE"/>
    <w:rsid w:val="00183C72"/>
    <w:rsid w:val="00184F42"/>
    <w:rsid w:val="00187061"/>
    <w:rsid w:val="00190E03"/>
    <w:rsid w:val="0019141C"/>
    <w:rsid w:val="0019282E"/>
    <w:rsid w:val="0019672B"/>
    <w:rsid w:val="001A11D2"/>
    <w:rsid w:val="001A2475"/>
    <w:rsid w:val="001A47CD"/>
    <w:rsid w:val="001B1FC4"/>
    <w:rsid w:val="001B4F9E"/>
    <w:rsid w:val="001C1DB4"/>
    <w:rsid w:val="001C22A3"/>
    <w:rsid w:val="001C4E03"/>
    <w:rsid w:val="001D0A25"/>
    <w:rsid w:val="001D0CBD"/>
    <w:rsid w:val="001D0D40"/>
    <w:rsid w:val="001D1CA7"/>
    <w:rsid w:val="001D5362"/>
    <w:rsid w:val="001D7861"/>
    <w:rsid w:val="001E42A7"/>
    <w:rsid w:val="001E475A"/>
    <w:rsid w:val="001F06B7"/>
    <w:rsid w:val="001F19F5"/>
    <w:rsid w:val="001F1F52"/>
    <w:rsid w:val="001F35E1"/>
    <w:rsid w:val="001F50F9"/>
    <w:rsid w:val="001F552E"/>
    <w:rsid w:val="00200EDC"/>
    <w:rsid w:val="00201DB7"/>
    <w:rsid w:val="00201EE4"/>
    <w:rsid w:val="00204639"/>
    <w:rsid w:val="00211EE8"/>
    <w:rsid w:val="002129D7"/>
    <w:rsid w:val="00212BEA"/>
    <w:rsid w:val="00224243"/>
    <w:rsid w:val="0022496B"/>
    <w:rsid w:val="00227369"/>
    <w:rsid w:val="00227EB8"/>
    <w:rsid w:val="00234621"/>
    <w:rsid w:val="002370C8"/>
    <w:rsid w:val="002413AB"/>
    <w:rsid w:val="0024230C"/>
    <w:rsid w:val="00243A1E"/>
    <w:rsid w:val="00244D06"/>
    <w:rsid w:val="00245DB3"/>
    <w:rsid w:val="00247651"/>
    <w:rsid w:val="00256545"/>
    <w:rsid w:val="00263964"/>
    <w:rsid w:val="0026725C"/>
    <w:rsid w:val="002676DD"/>
    <w:rsid w:val="00277CE0"/>
    <w:rsid w:val="0028090C"/>
    <w:rsid w:val="002816D2"/>
    <w:rsid w:val="002830B1"/>
    <w:rsid w:val="002840B2"/>
    <w:rsid w:val="002871E7"/>
    <w:rsid w:val="00292A93"/>
    <w:rsid w:val="00294529"/>
    <w:rsid w:val="00295C25"/>
    <w:rsid w:val="00296044"/>
    <w:rsid w:val="00297141"/>
    <w:rsid w:val="00297E34"/>
    <w:rsid w:val="002A07AA"/>
    <w:rsid w:val="002A50D8"/>
    <w:rsid w:val="002A7D7F"/>
    <w:rsid w:val="002A7F42"/>
    <w:rsid w:val="002B013F"/>
    <w:rsid w:val="002B0AFE"/>
    <w:rsid w:val="002C099B"/>
    <w:rsid w:val="002C380E"/>
    <w:rsid w:val="002C7AE3"/>
    <w:rsid w:val="002D23CC"/>
    <w:rsid w:val="002D3663"/>
    <w:rsid w:val="002D3B21"/>
    <w:rsid w:val="002D4AA7"/>
    <w:rsid w:val="002D5A03"/>
    <w:rsid w:val="002D79D6"/>
    <w:rsid w:val="002E562B"/>
    <w:rsid w:val="002F0803"/>
    <w:rsid w:val="002F2EA0"/>
    <w:rsid w:val="002F3C88"/>
    <w:rsid w:val="002F4EDE"/>
    <w:rsid w:val="00306249"/>
    <w:rsid w:val="00310613"/>
    <w:rsid w:val="00312865"/>
    <w:rsid w:val="00313C4A"/>
    <w:rsid w:val="00320011"/>
    <w:rsid w:val="00324C1B"/>
    <w:rsid w:val="003311E1"/>
    <w:rsid w:val="00341AA6"/>
    <w:rsid w:val="00342803"/>
    <w:rsid w:val="003435AC"/>
    <w:rsid w:val="003473C9"/>
    <w:rsid w:val="003522AA"/>
    <w:rsid w:val="0036211B"/>
    <w:rsid w:val="0036299F"/>
    <w:rsid w:val="00363A3C"/>
    <w:rsid w:val="0036421A"/>
    <w:rsid w:val="003720B4"/>
    <w:rsid w:val="0037629E"/>
    <w:rsid w:val="0038060E"/>
    <w:rsid w:val="00382EE9"/>
    <w:rsid w:val="003830E6"/>
    <w:rsid w:val="00386A7C"/>
    <w:rsid w:val="00387F3A"/>
    <w:rsid w:val="00392EBB"/>
    <w:rsid w:val="00393404"/>
    <w:rsid w:val="003A12AD"/>
    <w:rsid w:val="003A24B3"/>
    <w:rsid w:val="003A2815"/>
    <w:rsid w:val="003A385D"/>
    <w:rsid w:val="003A5D08"/>
    <w:rsid w:val="003A7F4D"/>
    <w:rsid w:val="003B08C9"/>
    <w:rsid w:val="003B0F9F"/>
    <w:rsid w:val="003B2E0B"/>
    <w:rsid w:val="003B57CC"/>
    <w:rsid w:val="003B7A65"/>
    <w:rsid w:val="003D0D8E"/>
    <w:rsid w:val="003D1882"/>
    <w:rsid w:val="003D29CA"/>
    <w:rsid w:val="003D52D1"/>
    <w:rsid w:val="003D7B81"/>
    <w:rsid w:val="003E02AA"/>
    <w:rsid w:val="003E5E8A"/>
    <w:rsid w:val="003F3696"/>
    <w:rsid w:val="003F3D71"/>
    <w:rsid w:val="003F4C74"/>
    <w:rsid w:val="00401F08"/>
    <w:rsid w:val="00402531"/>
    <w:rsid w:val="00402A21"/>
    <w:rsid w:val="00406C3F"/>
    <w:rsid w:val="00416410"/>
    <w:rsid w:val="00421A69"/>
    <w:rsid w:val="0042238F"/>
    <w:rsid w:val="00422FDB"/>
    <w:rsid w:val="0042469F"/>
    <w:rsid w:val="00425169"/>
    <w:rsid w:val="00427F74"/>
    <w:rsid w:val="0043116D"/>
    <w:rsid w:val="004311A9"/>
    <w:rsid w:val="0043366E"/>
    <w:rsid w:val="00433D12"/>
    <w:rsid w:val="004368F9"/>
    <w:rsid w:val="0044068B"/>
    <w:rsid w:val="0044327F"/>
    <w:rsid w:val="00446B0A"/>
    <w:rsid w:val="00450A99"/>
    <w:rsid w:val="0045563B"/>
    <w:rsid w:val="00462762"/>
    <w:rsid w:val="004635A1"/>
    <w:rsid w:val="00464232"/>
    <w:rsid w:val="00464517"/>
    <w:rsid w:val="004648D9"/>
    <w:rsid w:val="00464A81"/>
    <w:rsid w:val="00464B3B"/>
    <w:rsid w:val="00464D0B"/>
    <w:rsid w:val="0046541C"/>
    <w:rsid w:val="00471AA0"/>
    <w:rsid w:val="0047293A"/>
    <w:rsid w:val="00472B87"/>
    <w:rsid w:val="00472DE2"/>
    <w:rsid w:val="004737FD"/>
    <w:rsid w:val="00486220"/>
    <w:rsid w:val="00487A7A"/>
    <w:rsid w:val="00487B3A"/>
    <w:rsid w:val="00487DE4"/>
    <w:rsid w:val="00490011"/>
    <w:rsid w:val="00490A56"/>
    <w:rsid w:val="00492150"/>
    <w:rsid w:val="00495EB7"/>
    <w:rsid w:val="00497081"/>
    <w:rsid w:val="004A1A40"/>
    <w:rsid w:val="004A4B8F"/>
    <w:rsid w:val="004A5F3F"/>
    <w:rsid w:val="004B15BF"/>
    <w:rsid w:val="004B1DDC"/>
    <w:rsid w:val="004B3082"/>
    <w:rsid w:val="004B52FF"/>
    <w:rsid w:val="004B77BB"/>
    <w:rsid w:val="004C09BB"/>
    <w:rsid w:val="004C283E"/>
    <w:rsid w:val="004C7CFE"/>
    <w:rsid w:val="004D039B"/>
    <w:rsid w:val="004D0BE4"/>
    <w:rsid w:val="004D58AF"/>
    <w:rsid w:val="004D622D"/>
    <w:rsid w:val="004D6BF0"/>
    <w:rsid w:val="004E0F75"/>
    <w:rsid w:val="004E26C6"/>
    <w:rsid w:val="004E7085"/>
    <w:rsid w:val="004E7354"/>
    <w:rsid w:val="004F5DEE"/>
    <w:rsid w:val="004F71CC"/>
    <w:rsid w:val="004F7E7F"/>
    <w:rsid w:val="00500276"/>
    <w:rsid w:val="00504F15"/>
    <w:rsid w:val="005073F9"/>
    <w:rsid w:val="00515061"/>
    <w:rsid w:val="00515649"/>
    <w:rsid w:val="00524EFC"/>
    <w:rsid w:val="00525611"/>
    <w:rsid w:val="00540DD4"/>
    <w:rsid w:val="00540F4B"/>
    <w:rsid w:val="00541D93"/>
    <w:rsid w:val="005461B5"/>
    <w:rsid w:val="005477D3"/>
    <w:rsid w:val="00547946"/>
    <w:rsid w:val="0055153D"/>
    <w:rsid w:val="00552A67"/>
    <w:rsid w:val="005555AD"/>
    <w:rsid w:val="005567C3"/>
    <w:rsid w:val="00564D78"/>
    <w:rsid w:val="00565A6E"/>
    <w:rsid w:val="00566D67"/>
    <w:rsid w:val="00567B52"/>
    <w:rsid w:val="005714FD"/>
    <w:rsid w:val="005724AA"/>
    <w:rsid w:val="00572606"/>
    <w:rsid w:val="00572C59"/>
    <w:rsid w:val="00572FBB"/>
    <w:rsid w:val="00573C0D"/>
    <w:rsid w:val="00573DD8"/>
    <w:rsid w:val="005751AF"/>
    <w:rsid w:val="005759DC"/>
    <w:rsid w:val="00584B1F"/>
    <w:rsid w:val="00591CBC"/>
    <w:rsid w:val="00592803"/>
    <w:rsid w:val="005A09F8"/>
    <w:rsid w:val="005A114F"/>
    <w:rsid w:val="005A4DD2"/>
    <w:rsid w:val="005A5E1E"/>
    <w:rsid w:val="005A62BC"/>
    <w:rsid w:val="005B051C"/>
    <w:rsid w:val="005B1A77"/>
    <w:rsid w:val="005B7432"/>
    <w:rsid w:val="005D0E47"/>
    <w:rsid w:val="005D1092"/>
    <w:rsid w:val="005D17DC"/>
    <w:rsid w:val="005D32A1"/>
    <w:rsid w:val="005D36D0"/>
    <w:rsid w:val="005D52EB"/>
    <w:rsid w:val="005D6E71"/>
    <w:rsid w:val="005E0D51"/>
    <w:rsid w:val="005E2D55"/>
    <w:rsid w:val="005E316C"/>
    <w:rsid w:val="005E34F8"/>
    <w:rsid w:val="005E480E"/>
    <w:rsid w:val="005E7BD3"/>
    <w:rsid w:val="005F0645"/>
    <w:rsid w:val="005F310B"/>
    <w:rsid w:val="005F4200"/>
    <w:rsid w:val="005F5136"/>
    <w:rsid w:val="005F62ED"/>
    <w:rsid w:val="006059C6"/>
    <w:rsid w:val="00610626"/>
    <w:rsid w:val="00610DE4"/>
    <w:rsid w:val="00611534"/>
    <w:rsid w:val="00612116"/>
    <w:rsid w:val="0061575E"/>
    <w:rsid w:val="00621215"/>
    <w:rsid w:val="00621313"/>
    <w:rsid w:val="0062232E"/>
    <w:rsid w:val="00625928"/>
    <w:rsid w:val="006262ED"/>
    <w:rsid w:val="00630FFE"/>
    <w:rsid w:val="0063527A"/>
    <w:rsid w:val="006415FA"/>
    <w:rsid w:val="00642CF6"/>
    <w:rsid w:val="006443FA"/>
    <w:rsid w:val="00646B14"/>
    <w:rsid w:val="006516B8"/>
    <w:rsid w:val="00656A39"/>
    <w:rsid w:val="00661C27"/>
    <w:rsid w:val="00664B5E"/>
    <w:rsid w:val="006805C8"/>
    <w:rsid w:val="00681DD7"/>
    <w:rsid w:val="00682C38"/>
    <w:rsid w:val="00692E87"/>
    <w:rsid w:val="00693688"/>
    <w:rsid w:val="00693B27"/>
    <w:rsid w:val="00693D75"/>
    <w:rsid w:val="00693F34"/>
    <w:rsid w:val="00693FF4"/>
    <w:rsid w:val="0069612E"/>
    <w:rsid w:val="00696AA5"/>
    <w:rsid w:val="00696F6C"/>
    <w:rsid w:val="00697AE7"/>
    <w:rsid w:val="00697FD7"/>
    <w:rsid w:val="006A0026"/>
    <w:rsid w:val="006A292E"/>
    <w:rsid w:val="006A4984"/>
    <w:rsid w:val="006A7FB4"/>
    <w:rsid w:val="006B1689"/>
    <w:rsid w:val="006B7C31"/>
    <w:rsid w:val="006C3563"/>
    <w:rsid w:val="006C7944"/>
    <w:rsid w:val="006D0467"/>
    <w:rsid w:val="006D04EB"/>
    <w:rsid w:val="006D298C"/>
    <w:rsid w:val="006D4E2E"/>
    <w:rsid w:val="006D5021"/>
    <w:rsid w:val="006E23CF"/>
    <w:rsid w:val="006E3838"/>
    <w:rsid w:val="006E3938"/>
    <w:rsid w:val="006E5626"/>
    <w:rsid w:val="006F035D"/>
    <w:rsid w:val="006F1B44"/>
    <w:rsid w:val="006F1D80"/>
    <w:rsid w:val="006F22D8"/>
    <w:rsid w:val="006F6617"/>
    <w:rsid w:val="006F6771"/>
    <w:rsid w:val="007008E6"/>
    <w:rsid w:val="00701D9D"/>
    <w:rsid w:val="007078C1"/>
    <w:rsid w:val="00707E3D"/>
    <w:rsid w:val="00712282"/>
    <w:rsid w:val="00713AB9"/>
    <w:rsid w:val="00713FD7"/>
    <w:rsid w:val="007159A2"/>
    <w:rsid w:val="00715B0D"/>
    <w:rsid w:val="00720861"/>
    <w:rsid w:val="0072114D"/>
    <w:rsid w:val="0072114F"/>
    <w:rsid w:val="00721C1D"/>
    <w:rsid w:val="00725782"/>
    <w:rsid w:val="00731FF7"/>
    <w:rsid w:val="00733026"/>
    <w:rsid w:val="00733C9C"/>
    <w:rsid w:val="00745ACD"/>
    <w:rsid w:val="00746CAE"/>
    <w:rsid w:val="00747726"/>
    <w:rsid w:val="00751079"/>
    <w:rsid w:val="00751F77"/>
    <w:rsid w:val="0075322D"/>
    <w:rsid w:val="007541FE"/>
    <w:rsid w:val="0075519C"/>
    <w:rsid w:val="007573F3"/>
    <w:rsid w:val="00757785"/>
    <w:rsid w:val="0076202B"/>
    <w:rsid w:val="00763072"/>
    <w:rsid w:val="00766A9C"/>
    <w:rsid w:val="007725D0"/>
    <w:rsid w:val="007761BC"/>
    <w:rsid w:val="00784309"/>
    <w:rsid w:val="007861F1"/>
    <w:rsid w:val="007933C7"/>
    <w:rsid w:val="0079443C"/>
    <w:rsid w:val="007952D5"/>
    <w:rsid w:val="007A1079"/>
    <w:rsid w:val="007A2D0D"/>
    <w:rsid w:val="007A40BB"/>
    <w:rsid w:val="007A53C9"/>
    <w:rsid w:val="007A55AF"/>
    <w:rsid w:val="007B024F"/>
    <w:rsid w:val="007B0480"/>
    <w:rsid w:val="007B0914"/>
    <w:rsid w:val="007B4D4B"/>
    <w:rsid w:val="007B4E9B"/>
    <w:rsid w:val="007B6F91"/>
    <w:rsid w:val="007C1511"/>
    <w:rsid w:val="007C28F3"/>
    <w:rsid w:val="007C4B25"/>
    <w:rsid w:val="007C4BC8"/>
    <w:rsid w:val="007C4E34"/>
    <w:rsid w:val="007C5D26"/>
    <w:rsid w:val="007D59A6"/>
    <w:rsid w:val="007D7474"/>
    <w:rsid w:val="007D7B7B"/>
    <w:rsid w:val="007E2AE8"/>
    <w:rsid w:val="007E7C2B"/>
    <w:rsid w:val="007F47FE"/>
    <w:rsid w:val="00805801"/>
    <w:rsid w:val="0081207D"/>
    <w:rsid w:val="00813FAE"/>
    <w:rsid w:val="008142F2"/>
    <w:rsid w:val="0081513E"/>
    <w:rsid w:val="00820DC6"/>
    <w:rsid w:val="00825883"/>
    <w:rsid w:val="00826088"/>
    <w:rsid w:val="008263D5"/>
    <w:rsid w:val="00827B92"/>
    <w:rsid w:val="00830164"/>
    <w:rsid w:val="0083301E"/>
    <w:rsid w:val="00833C21"/>
    <w:rsid w:val="00834AE2"/>
    <w:rsid w:val="00835810"/>
    <w:rsid w:val="0084256B"/>
    <w:rsid w:val="00846574"/>
    <w:rsid w:val="00855710"/>
    <w:rsid w:val="00855E87"/>
    <w:rsid w:val="00864D75"/>
    <w:rsid w:val="0086646B"/>
    <w:rsid w:val="00870577"/>
    <w:rsid w:val="00870D94"/>
    <w:rsid w:val="0087285D"/>
    <w:rsid w:val="00874A16"/>
    <w:rsid w:val="008816BC"/>
    <w:rsid w:val="00882D5D"/>
    <w:rsid w:val="00886DF5"/>
    <w:rsid w:val="008933C0"/>
    <w:rsid w:val="00893C2C"/>
    <w:rsid w:val="008A10B4"/>
    <w:rsid w:val="008A507A"/>
    <w:rsid w:val="008A72CF"/>
    <w:rsid w:val="008B321C"/>
    <w:rsid w:val="008B4F38"/>
    <w:rsid w:val="008B6C44"/>
    <w:rsid w:val="008B775A"/>
    <w:rsid w:val="008B7BFC"/>
    <w:rsid w:val="008B7DB3"/>
    <w:rsid w:val="008C2FB8"/>
    <w:rsid w:val="008D1A9B"/>
    <w:rsid w:val="008D72F9"/>
    <w:rsid w:val="008D769F"/>
    <w:rsid w:val="008E0EF6"/>
    <w:rsid w:val="008E3872"/>
    <w:rsid w:val="008E4725"/>
    <w:rsid w:val="008E4EE8"/>
    <w:rsid w:val="008E7F9F"/>
    <w:rsid w:val="00900E1C"/>
    <w:rsid w:val="009019DB"/>
    <w:rsid w:val="00906707"/>
    <w:rsid w:val="00913B6D"/>
    <w:rsid w:val="00917845"/>
    <w:rsid w:val="00924C1E"/>
    <w:rsid w:val="00926BC9"/>
    <w:rsid w:val="0093292B"/>
    <w:rsid w:val="009426A2"/>
    <w:rsid w:val="0094389F"/>
    <w:rsid w:val="00945A97"/>
    <w:rsid w:val="009551A0"/>
    <w:rsid w:val="009556D4"/>
    <w:rsid w:val="009637FC"/>
    <w:rsid w:val="0096573F"/>
    <w:rsid w:val="00966699"/>
    <w:rsid w:val="009668DB"/>
    <w:rsid w:val="009717F5"/>
    <w:rsid w:val="00973AAE"/>
    <w:rsid w:val="00977D4E"/>
    <w:rsid w:val="009850AB"/>
    <w:rsid w:val="00986043"/>
    <w:rsid w:val="00986B12"/>
    <w:rsid w:val="00986FDA"/>
    <w:rsid w:val="00987523"/>
    <w:rsid w:val="00987C34"/>
    <w:rsid w:val="00991546"/>
    <w:rsid w:val="00993398"/>
    <w:rsid w:val="00994012"/>
    <w:rsid w:val="009957EE"/>
    <w:rsid w:val="00995B8B"/>
    <w:rsid w:val="009A5DE3"/>
    <w:rsid w:val="009A662B"/>
    <w:rsid w:val="009A77A3"/>
    <w:rsid w:val="009B055B"/>
    <w:rsid w:val="009B07CB"/>
    <w:rsid w:val="009B25C3"/>
    <w:rsid w:val="009B28EC"/>
    <w:rsid w:val="009B3112"/>
    <w:rsid w:val="009B520A"/>
    <w:rsid w:val="009B74AC"/>
    <w:rsid w:val="009C072D"/>
    <w:rsid w:val="009C7F92"/>
    <w:rsid w:val="009D3A42"/>
    <w:rsid w:val="009D53B1"/>
    <w:rsid w:val="009D5EE9"/>
    <w:rsid w:val="009E1A37"/>
    <w:rsid w:val="009E207E"/>
    <w:rsid w:val="009F325E"/>
    <w:rsid w:val="009F38E6"/>
    <w:rsid w:val="009F5020"/>
    <w:rsid w:val="009F7BFD"/>
    <w:rsid w:val="00A02BCE"/>
    <w:rsid w:val="00A02C56"/>
    <w:rsid w:val="00A0322F"/>
    <w:rsid w:val="00A07241"/>
    <w:rsid w:val="00A11AF9"/>
    <w:rsid w:val="00A11BFD"/>
    <w:rsid w:val="00A2570D"/>
    <w:rsid w:val="00A309AB"/>
    <w:rsid w:val="00A34E62"/>
    <w:rsid w:val="00A36D49"/>
    <w:rsid w:val="00A37E1E"/>
    <w:rsid w:val="00A40380"/>
    <w:rsid w:val="00A415EC"/>
    <w:rsid w:val="00A43A5A"/>
    <w:rsid w:val="00A442F2"/>
    <w:rsid w:val="00A449A8"/>
    <w:rsid w:val="00A512C3"/>
    <w:rsid w:val="00A52F99"/>
    <w:rsid w:val="00A53C0A"/>
    <w:rsid w:val="00A563B6"/>
    <w:rsid w:val="00A6096E"/>
    <w:rsid w:val="00A62351"/>
    <w:rsid w:val="00A6761F"/>
    <w:rsid w:val="00A714E2"/>
    <w:rsid w:val="00A749FF"/>
    <w:rsid w:val="00A756FC"/>
    <w:rsid w:val="00A807BB"/>
    <w:rsid w:val="00A8736D"/>
    <w:rsid w:val="00A87EB7"/>
    <w:rsid w:val="00A901EB"/>
    <w:rsid w:val="00A97B30"/>
    <w:rsid w:val="00AA3320"/>
    <w:rsid w:val="00AA3A00"/>
    <w:rsid w:val="00AA408A"/>
    <w:rsid w:val="00AA423A"/>
    <w:rsid w:val="00AB128C"/>
    <w:rsid w:val="00AB1B6B"/>
    <w:rsid w:val="00AB3909"/>
    <w:rsid w:val="00AB3B36"/>
    <w:rsid w:val="00AB58C1"/>
    <w:rsid w:val="00AC1C95"/>
    <w:rsid w:val="00AD0893"/>
    <w:rsid w:val="00AD10B6"/>
    <w:rsid w:val="00AD68B7"/>
    <w:rsid w:val="00AD7E9A"/>
    <w:rsid w:val="00AE0DF3"/>
    <w:rsid w:val="00AE49FE"/>
    <w:rsid w:val="00AE55D7"/>
    <w:rsid w:val="00AE66BB"/>
    <w:rsid w:val="00AF0A8C"/>
    <w:rsid w:val="00AF1411"/>
    <w:rsid w:val="00B005A5"/>
    <w:rsid w:val="00B016F5"/>
    <w:rsid w:val="00B04C61"/>
    <w:rsid w:val="00B05658"/>
    <w:rsid w:val="00B110F5"/>
    <w:rsid w:val="00B1140A"/>
    <w:rsid w:val="00B1546B"/>
    <w:rsid w:val="00B1572D"/>
    <w:rsid w:val="00B200C0"/>
    <w:rsid w:val="00B200F6"/>
    <w:rsid w:val="00B22FC0"/>
    <w:rsid w:val="00B230EE"/>
    <w:rsid w:val="00B24474"/>
    <w:rsid w:val="00B25AF3"/>
    <w:rsid w:val="00B275F1"/>
    <w:rsid w:val="00B27FAD"/>
    <w:rsid w:val="00B3075E"/>
    <w:rsid w:val="00B3244D"/>
    <w:rsid w:val="00B34CC9"/>
    <w:rsid w:val="00B3531E"/>
    <w:rsid w:val="00B3635E"/>
    <w:rsid w:val="00B4567B"/>
    <w:rsid w:val="00B46C34"/>
    <w:rsid w:val="00B501BF"/>
    <w:rsid w:val="00B53821"/>
    <w:rsid w:val="00B54EC3"/>
    <w:rsid w:val="00B56CA8"/>
    <w:rsid w:val="00B57B5B"/>
    <w:rsid w:val="00B61A51"/>
    <w:rsid w:val="00B63DEB"/>
    <w:rsid w:val="00B67478"/>
    <w:rsid w:val="00B67F82"/>
    <w:rsid w:val="00B73376"/>
    <w:rsid w:val="00B73A34"/>
    <w:rsid w:val="00B73D5D"/>
    <w:rsid w:val="00B7666F"/>
    <w:rsid w:val="00B8389E"/>
    <w:rsid w:val="00B872DF"/>
    <w:rsid w:val="00B87ED4"/>
    <w:rsid w:val="00B90FF2"/>
    <w:rsid w:val="00B91FE1"/>
    <w:rsid w:val="00B94344"/>
    <w:rsid w:val="00BA39E7"/>
    <w:rsid w:val="00BA3E9C"/>
    <w:rsid w:val="00BB13CD"/>
    <w:rsid w:val="00BB2D4F"/>
    <w:rsid w:val="00BB6D26"/>
    <w:rsid w:val="00BB7C08"/>
    <w:rsid w:val="00BC2E6F"/>
    <w:rsid w:val="00BC4825"/>
    <w:rsid w:val="00BD2D85"/>
    <w:rsid w:val="00BD5AD7"/>
    <w:rsid w:val="00BD5CDE"/>
    <w:rsid w:val="00BD7E47"/>
    <w:rsid w:val="00BE2C29"/>
    <w:rsid w:val="00BE3169"/>
    <w:rsid w:val="00BE7661"/>
    <w:rsid w:val="00C01488"/>
    <w:rsid w:val="00C01638"/>
    <w:rsid w:val="00C05E3B"/>
    <w:rsid w:val="00C0641C"/>
    <w:rsid w:val="00C148A4"/>
    <w:rsid w:val="00C217B7"/>
    <w:rsid w:val="00C22A3F"/>
    <w:rsid w:val="00C23A39"/>
    <w:rsid w:val="00C23D90"/>
    <w:rsid w:val="00C27A1D"/>
    <w:rsid w:val="00C27AAA"/>
    <w:rsid w:val="00C360B8"/>
    <w:rsid w:val="00C40DE1"/>
    <w:rsid w:val="00C436C9"/>
    <w:rsid w:val="00C50EF2"/>
    <w:rsid w:val="00C532AD"/>
    <w:rsid w:val="00C542D6"/>
    <w:rsid w:val="00C572AE"/>
    <w:rsid w:val="00C62EE6"/>
    <w:rsid w:val="00C675AD"/>
    <w:rsid w:val="00C737D9"/>
    <w:rsid w:val="00C76856"/>
    <w:rsid w:val="00C816AF"/>
    <w:rsid w:val="00C8266A"/>
    <w:rsid w:val="00C829D5"/>
    <w:rsid w:val="00C835D1"/>
    <w:rsid w:val="00C849FF"/>
    <w:rsid w:val="00C931A4"/>
    <w:rsid w:val="00C93702"/>
    <w:rsid w:val="00C9412C"/>
    <w:rsid w:val="00C95D41"/>
    <w:rsid w:val="00CA3407"/>
    <w:rsid w:val="00CB324F"/>
    <w:rsid w:val="00CB339F"/>
    <w:rsid w:val="00CB4041"/>
    <w:rsid w:val="00CB4C99"/>
    <w:rsid w:val="00CB56D7"/>
    <w:rsid w:val="00CC140C"/>
    <w:rsid w:val="00CC6853"/>
    <w:rsid w:val="00CD2D22"/>
    <w:rsid w:val="00CD6114"/>
    <w:rsid w:val="00CD691F"/>
    <w:rsid w:val="00CD75AE"/>
    <w:rsid w:val="00CE1CCC"/>
    <w:rsid w:val="00CE47E8"/>
    <w:rsid w:val="00CE76BE"/>
    <w:rsid w:val="00CF3F04"/>
    <w:rsid w:val="00CF4296"/>
    <w:rsid w:val="00CF4E8F"/>
    <w:rsid w:val="00D024C5"/>
    <w:rsid w:val="00D05A92"/>
    <w:rsid w:val="00D07A62"/>
    <w:rsid w:val="00D123FF"/>
    <w:rsid w:val="00D12692"/>
    <w:rsid w:val="00D1555F"/>
    <w:rsid w:val="00D17C5E"/>
    <w:rsid w:val="00D201CA"/>
    <w:rsid w:val="00D301D6"/>
    <w:rsid w:val="00D30563"/>
    <w:rsid w:val="00D3176B"/>
    <w:rsid w:val="00D32479"/>
    <w:rsid w:val="00D344CD"/>
    <w:rsid w:val="00D34574"/>
    <w:rsid w:val="00D35021"/>
    <w:rsid w:val="00D37CD7"/>
    <w:rsid w:val="00D415FD"/>
    <w:rsid w:val="00D42497"/>
    <w:rsid w:val="00D45FF6"/>
    <w:rsid w:val="00D50765"/>
    <w:rsid w:val="00D71DB4"/>
    <w:rsid w:val="00D778C0"/>
    <w:rsid w:val="00D84525"/>
    <w:rsid w:val="00D86874"/>
    <w:rsid w:val="00D87B84"/>
    <w:rsid w:val="00D91E07"/>
    <w:rsid w:val="00D95C34"/>
    <w:rsid w:val="00D977EF"/>
    <w:rsid w:val="00DA1AFA"/>
    <w:rsid w:val="00DA339E"/>
    <w:rsid w:val="00DA4F99"/>
    <w:rsid w:val="00DA6904"/>
    <w:rsid w:val="00DA7A4D"/>
    <w:rsid w:val="00DB033C"/>
    <w:rsid w:val="00DB06FC"/>
    <w:rsid w:val="00DB5FA1"/>
    <w:rsid w:val="00DC1B20"/>
    <w:rsid w:val="00DC1B9F"/>
    <w:rsid w:val="00DC31A7"/>
    <w:rsid w:val="00DC36BE"/>
    <w:rsid w:val="00DC43F6"/>
    <w:rsid w:val="00DD2CB9"/>
    <w:rsid w:val="00DD5AA8"/>
    <w:rsid w:val="00DD7D36"/>
    <w:rsid w:val="00DE0960"/>
    <w:rsid w:val="00DE2C7F"/>
    <w:rsid w:val="00DE5368"/>
    <w:rsid w:val="00DF1E8E"/>
    <w:rsid w:val="00DF2D77"/>
    <w:rsid w:val="00DF605D"/>
    <w:rsid w:val="00DF7932"/>
    <w:rsid w:val="00E0080A"/>
    <w:rsid w:val="00E01292"/>
    <w:rsid w:val="00E01E03"/>
    <w:rsid w:val="00E16A68"/>
    <w:rsid w:val="00E23804"/>
    <w:rsid w:val="00E31746"/>
    <w:rsid w:val="00E32474"/>
    <w:rsid w:val="00E37292"/>
    <w:rsid w:val="00E37E1F"/>
    <w:rsid w:val="00E37E8F"/>
    <w:rsid w:val="00E4124B"/>
    <w:rsid w:val="00E41483"/>
    <w:rsid w:val="00E42BBC"/>
    <w:rsid w:val="00E42E9F"/>
    <w:rsid w:val="00E432BB"/>
    <w:rsid w:val="00E44792"/>
    <w:rsid w:val="00E44B3E"/>
    <w:rsid w:val="00E450F1"/>
    <w:rsid w:val="00E45477"/>
    <w:rsid w:val="00E50DF7"/>
    <w:rsid w:val="00E53863"/>
    <w:rsid w:val="00E53913"/>
    <w:rsid w:val="00E54E00"/>
    <w:rsid w:val="00E551D3"/>
    <w:rsid w:val="00E55E72"/>
    <w:rsid w:val="00E61963"/>
    <w:rsid w:val="00E70DD2"/>
    <w:rsid w:val="00E71619"/>
    <w:rsid w:val="00E72FBC"/>
    <w:rsid w:val="00E7353B"/>
    <w:rsid w:val="00E73CAE"/>
    <w:rsid w:val="00E80A28"/>
    <w:rsid w:val="00E8279F"/>
    <w:rsid w:val="00E82E94"/>
    <w:rsid w:val="00E83D20"/>
    <w:rsid w:val="00E85864"/>
    <w:rsid w:val="00E87317"/>
    <w:rsid w:val="00E8786C"/>
    <w:rsid w:val="00E90153"/>
    <w:rsid w:val="00E903EC"/>
    <w:rsid w:val="00E9254A"/>
    <w:rsid w:val="00E94BCB"/>
    <w:rsid w:val="00EA35D0"/>
    <w:rsid w:val="00EB31CF"/>
    <w:rsid w:val="00EB327F"/>
    <w:rsid w:val="00EB4268"/>
    <w:rsid w:val="00EB63A6"/>
    <w:rsid w:val="00EC08A9"/>
    <w:rsid w:val="00EC1091"/>
    <w:rsid w:val="00EC25AC"/>
    <w:rsid w:val="00EC2EE5"/>
    <w:rsid w:val="00EC3217"/>
    <w:rsid w:val="00EC64F3"/>
    <w:rsid w:val="00ED15BA"/>
    <w:rsid w:val="00ED20E2"/>
    <w:rsid w:val="00ED211B"/>
    <w:rsid w:val="00ED3B1E"/>
    <w:rsid w:val="00ED7EF8"/>
    <w:rsid w:val="00EE1065"/>
    <w:rsid w:val="00EE2CB7"/>
    <w:rsid w:val="00EE438E"/>
    <w:rsid w:val="00EF0509"/>
    <w:rsid w:val="00EF6679"/>
    <w:rsid w:val="00EF75F8"/>
    <w:rsid w:val="00F04294"/>
    <w:rsid w:val="00F10889"/>
    <w:rsid w:val="00F109D6"/>
    <w:rsid w:val="00F128C9"/>
    <w:rsid w:val="00F12FE5"/>
    <w:rsid w:val="00F134AA"/>
    <w:rsid w:val="00F173C4"/>
    <w:rsid w:val="00F20DDD"/>
    <w:rsid w:val="00F26165"/>
    <w:rsid w:val="00F267C1"/>
    <w:rsid w:val="00F27A1A"/>
    <w:rsid w:val="00F31717"/>
    <w:rsid w:val="00F31D47"/>
    <w:rsid w:val="00F3295C"/>
    <w:rsid w:val="00F334F9"/>
    <w:rsid w:val="00F336A6"/>
    <w:rsid w:val="00F34EE7"/>
    <w:rsid w:val="00F418A4"/>
    <w:rsid w:val="00F47908"/>
    <w:rsid w:val="00F577A1"/>
    <w:rsid w:val="00F651F6"/>
    <w:rsid w:val="00F664DD"/>
    <w:rsid w:val="00F6670E"/>
    <w:rsid w:val="00F66A1F"/>
    <w:rsid w:val="00F71898"/>
    <w:rsid w:val="00F72522"/>
    <w:rsid w:val="00F75B84"/>
    <w:rsid w:val="00F75EF3"/>
    <w:rsid w:val="00F76C73"/>
    <w:rsid w:val="00F8236C"/>
    <w:rsid w:val="00F851A7"/>
    <w:rsid w:val="00F85DEC"/>
    <w:rsid w:val="00F96CCB"/>
    <w:rsid w:val="00F97F94"/>
    <w:rsid w:val="00FA1E7B"/>
    <w:rsid w:val="00FA2F03"/>
    <w:rsid w:val="00FA5EB5"/>
    <w:rsid w:val="00FA70AF"/>
    <w:rsid w:val="00FA73C3"/>
    <w:rsid w:val="00FB144E"/>
    <w:rsid w:val="00FC0257"/>
    <w:rsid w:val="00FC0E1A"/>
    <w:rsid w:val="00FC18B7"/>
    <w:rsid w:val="00FC19CE"/>
    <w:rsid w:val="00FC3074"/>
    <w:rsid w:val="00FC4520"/>
    <w:rsid w:val="00FC58BA"/>
    <w:rsid w:val="00FC7A16"/>
    <w:rsid w:val="00FD06DD"/>
    <w:rsid w:val="00FD12F8"/>
    <w:rsid w:val="00FD2CA5"/>
    <w:rsid w:val="00FD388C"/>
    <w:rsid w:val="00FE3314"/>
    <w:rsid w:val="00FF1525"/>
    <w:rsid w:val="00FF53F1"/>
    <w:rsid w:val="00FF594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591AC1B-0380-4F13-B73D-F23BCA1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9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6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86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38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2EE9"/>
    <w:rPr>
      <w:b/>
      <w:bCs/>
    </w:rPr>
  </w:style>
  <w:style w:type="character" w:styleId="Hipercze">
    <w:name w:val="Hyperlink"/>
    <w:uiPriority w:val="99"/>
    <w:unhideWhenUsed/>
    <w:rsid w:val="00F134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4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134A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77"/>
  </w:style>
  <w:style w:type="paragraph" w:styleId="Tekstdymka">
    <w:name w:val="Balloon Text"/>
    <w:basedOn w:val="Normalny"/>
    <w:link w:val="TekstdymkaZnak"/>
    <w:uiPriority w:val="99"/>
    <w:semiHidden/>
    <w:unhideWhenUsed/>
    <w:rsid w:val="00DF2D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2D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A3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5D0"/>
    <w:rPr>
      <w:b/>
      <w:bCs/>
      <w:sz w:val="20"/>
      <w:szCs w:val="20"/>
    </w:rPr>
  </w:style>
  <w:style w:type="paragraph" w:customStyle="1" w:styleId="Bezodstpw1">
    <w:name w:val="Bez odstępów1"/>
    <w:uiPriority w:val="1"/>
    <w:qFormat/>
    <w:rsid w:val="0019141C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461B5"/>
  </w:style>
  <w:style w:type="paragraph" w:customStyle="1" w:styleId="Kolorowecieniowanieakcent11">
    <w:name w:val="Kolorowe cieniowanie — akcent 11"/>
    <w:hidden/>
    <w:uiPriority w:val="99"/>
    <w:unhideWhenUsed/>
    <w:rsid w:val="00E50DF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109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C109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03EC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E903EC"/>
    <w:rPr>
      <w:rFonts w:ascii="Consolas" w:hAnsi="Consolas"/>
      <w:sz w:val="21"/>
      <w:szCs w:val="21"/>
    </w:rPr>
  </w:style>
  <w:style w:type="character" w:styleId="Uwydatnienie">
    <w:name w:val="Emphasis"/>
    <w:uiPriority w:val="20"/>
    <w:qFormat/>
    <w:rsid w:val="00490A5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B144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arolczak@sh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mucko@contrus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457FF-D4AE-4E73-A8CF-552E8F8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Shell</Company>
  <LinksUpToDate>false</LinksUpToDate>
  <CharactersWithSpaces>4882</CharactersWithSpaces>
  <SharedDoc>false</SharedDoc>
  <HLinks>
    <vt:vector size="12" baseType="variant"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mailto:p.mucko@contrust.pl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mailto:Robert.karolczak@shell.com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euroshell</dc:subject>
  <dc:creator>Paulina Mućko</dc:creator>
  <cp:keywords/>
  <cp:lastModifiedBy>contrust</cp:lastModifiedBy>
  <cp:revision>5</cp:revision>
  <cp:lastPrinted>2017-08-30T08:30:00Z</cp:lastPrinted>
  <dcterms:created xsi:type="dcterms:W3CDTF">2018-02-09T09:33:00Z</dcterms:created>
  <dcterms:modified xsi:type="dcterms:W3CDTF">2018-02-14T08:42:00Z</dcterms:modified>
</cp:coreProperties>
</file>